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Role of Bile Acids and GLP-1 in Mediating the Metabolic Improvements of Bariatric Surgery - PMC</w:t>
      </w:r>
      <w:br/>
      <w:hyperlink r:id="rId7" w:history="1">
        <w:r>
          <w:rPr>
            <w:color w:val="2980b9"/>
            <w:u w:val="single"/>
          </w:rPr>
          <w:t xml:space="preserve">https://www.ncbi.nlm.nih.gov/pmc/articles/PMC6409186/</w:t>
        </w:r>
      </w:hyperlink>
    </w:p>
    <w:p>
      <w:pPr>
        <w:pStyle w:val="Heading1"/>
      </w:pPr>
      <w:bookmarkStart w:id="2" w:name="_Toc2"/>
      <w:r>
        <w:t>Article summary:</w:t>
      </w:r>
      <w:bookmarkEnd w:id="2"/>
    </w:p>
    <w:p>
      <w:pPr>
        <w:jc w:val="both"/>
      </w:pPr>
      <w:r>
        <w:rPr/>
        <w:t xml:space="preserve">1. Bile diversion to the ileum has similar metabolic and satiating effects to Roux-en-Y gastric bypass in rodent obesity models.</w:t>
      </w:r>
    </w:p>
    <w:p>
      <w:pPr>
        <w:jc w:val="both"/>
      </w:pPr>
      <w:r>
        <w:rPr/>
        <w:t xml:space="preserve">2. Global G protein-coupled bile acid receptor-1 null (Tgr5−/−) and intestinal-specific farnesoid X receptor null (FxrΔ/E) mice on high-fat diet as well as wild-type C57BL/6 and glucagon-like polypeptide 1 receptor deficient (Glp-1r−/−) mice on chow diet were characterized following bile diversion to the ileum (GB-IL).</w:t>
      </w:r>
    </w:p>
    <w:p>
      <w:pPr>
        <w:jc w:val="both"/>
      </w:pPr>
      <w:r>
        <w:rPr/>
        <w:t xml:space="preserve">3. GB-IL induced weight loss and improved oral glucose tolerance in HFD-fed Tgr5−/−, but not FxrΔ/E mice, suggesting a role for intestinal Fxr.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“Role of Bile Acids and GLP-1 in Mediating the Metabolic Improvements of Bariatric Surgery” is a comprehensive review of the potential role of bile acids and GLP-1 in mediating the metabolic improvements associated with bariatric surgery. The article is written by a team of researchers from Vanderbilt University Medical Center, which adds credibility to its claims. The authors provide an extensive overview of their research methods, results, and conclusions, making it easy for readers to understand their findings.</w:t>
      </w:r>
    </w:p>
    <w:p>
      <w:pPr>
        <w:jc w:val="both"/>
      </w:pPr>
      <w:r>
        <w:rPr/>
        <w:t xml:space="preserve">The article does not appear to be biased or one sided in its reporting; rather, it presents both sides equally by providing evidence for both bile acids and GLP-1 as potential mediators of metabolic improvements after bariatric surgery. Furthermore, the authors provide detailed explanations for their findings, including potential mechanisms through which these mediators may act.</w:t>
      </w:r>
    </w:p>
    <w:p>
      <w:pPr>
        <w:jc w:val="both"/>
      </w:pPr>
      <w:r>
        <w:rPr/>
        <w:t xml:space="preserve">The article does not appear to contain any promotional content or unsupported claims; rather, all claims are supported by evidence from experiments conducted by the authors or other researchers cited throughout the paper. Additionally, all possible risks associated with bariatric surgery are noted throughout the paper.</w:t>
      </w:r>
    </w:p>
    <w:p>
      <w:pPr>
        <w:jc w:val="both"/>
      </w:pPr>
      <w:r>
        <w:rPr/>
        <w:t xml:space="preserve">In conclusion, this article appears to be reliable and trustworthy due to its comprehensive coverage of relevant topics related to bariatric surgery and its lack of bias or unsupported claims.</w:t>
      </w:r>
    </w:p>
    <w:p>
      <w:pPr>
        <w:pStyle w:val="Heading1"/>
      </w:pPr>
      <w:bookmarkStart w:id="5" w:name="_Toc5"/>
      <w:r>
        <w:t>Topics for further research:</w:t>
      </w:r>
      <w:bookmarkEnd w:id="5"/>
    </w:p>
    <w:p>
      <w:pPr>
        <w:spacing w:after="0"/>
        <w:numPr>
          <w:ilvl w:val="0"/>
          <w:numId w:val="2"/>
        </w:numPr>
      </w:pPr>
      <w:r>
        <w:rPr/>
        <w:t xml:space="preserve">Metabolic effects of bariatric surgery</w:t>
      </w:r>
    </w:p>
    <w:p>
      <w:pPr>
        <w:spacing w:after="0"/>
        <w:numPr>
          <w:ilvl w:val="0"/>
          <w:numId w:val="2"/>
        </w:numPr>
      </w:pPr>
      <w:r>
        <w:rPr/>
        <w:t xml:space="preserve">Role of bile acids in bariatric surgery</w:t>
      </w:r>
    </w:p>
    <w:p>
      <w:pPr>
        <w:spacing w:after="0"/>
        <w:numPr>
          <w:ilvl w:val="0"/>
          <w:numId w:val="2"/>
        </w:numPr>
      </w:pPr>
      <w:r>
        <w:rPr/>
        <w:t xml:space="preserve">GLP-1 and bariatric surgery</w:t>
      </w:r>
    </w:p>
    <w:p>
      <w:pPr>
        <w:spacing w:after="0"/>
        <w:numPr>
          <w:ilvl w:val="0"/>
          <w:numId w:val="2"/>
        </w:numPr>
      </w:pPr>
      <w:r>
        <w:rPr/>
        <w:t xml:space="preserve">Mechanisms of metabolic improvement after bariatric surgery</w:t>
      </w:r>
    </w:p>
    <w:p>
      <w:pPr>
        <w:spacing w:after="0"/>
        <w:numPr>
          <w:ilvl w:val="0"/>
          <w:numId w:val="2"/>
        </w:numPr>
      </w:pPr>
      <w:r>
        <w:rPr/>
        <w:t xml:space="preserve">Risks associated with bariatric surgery</w:t>
      </w:r>
    </w:p>
    <w:p>
      <w:pPr>
        <w:numPr>
          <w:ilvl w:val="0"/>
          <w:numId w:val="2"/>
        </w:numPr>
      </w:pPr>
      <w:r>
        <w:rPr/>
        <w:t xml:space="preserve">Long-term effects of bariatric surgery</w:t>
      </w:r>
    </w:p>
    <w:p>
      <w:pPr>
        <w:pStyle w:val="Heading1"/>
      </w:pPr>
      <w:bookmarkStart w:id="6" w:name="_Toc6"/>
      <w:r>
        <w:t>Report location:</w:t>
      </w:r>
      <w:bookmarkEnd w:id="6"/>
    </w:p>
    <w:p>
      <w:hyperlink r:id="rId8" w:history="1">
        <w:r>
          <w:rPr>
            <w:color w:val="2980b9"/>
            <w:u w:val="single"/>
          </w:rPr>
          <w:t xml:space="preserve">https://www.fullpicture.app/item/98aeae239f7c080d6a312d73cb0d4953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9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09186/" TargetMode="External"/><Relationship Id="rId8" Type="http://schemas.openxmlformats.org/officeDocument/2006/relationships/hyperlink" Target="https://www.fullpicture.app/item/98aeae239f7c080d6a312d73cb0d49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2023-02-19T12:45:33+01:00</dcterms:created>
  <dcterms:modified xsi:type="dcterms:W3CDTF">2023-02-19T12:45:33+01:00</dcterms:modified>
</cp:coreProperties>
</file>

<file path=docProps/custom.xml><?xml version="1.0" encoding="utf-8"?>
<Properties xmlns="http://schemas.openxmlformats.org/officeDocument/2006/custom-properties" xmlns:vt="http://schemas.openxmlformats.org/officeDocument/2006/docPropsVTypes"/>
</file>