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Tunnel face stability in cohesion-frictional soils considering the soil arching effect by improved failure models - ScienceDirect</w:t>
      </w:r>
      <w:br/>
      <w:hyperlink r:id="rId7" w:history="1">
        <w:r>
          <w:rPr>
            <w:color w:val="2980b9"/>
            <w:u w:val="single"/>
          </w:rPr>
          <w:t xml:space="preserve">https://www.sciencedirect.com/science/article/pii/S0266352X18302660</w:t>
        </w:r>
      </w:hyperlink>
    </w:p>
    <w:p>
      <w:pPr>
        <w:pStyle w:val="Heading1"/>
      </w:pPr>
      <w:bookmarkStart w:id="2" w:name="_Toc2"/>
      <w:r>
        <w:t>Article summary:</w:t>
      </w:r>
      <w:bookmarkEnd w:id="2"/>
    </w:p>
    <w:p>
      <w:pPr>
        <w:jc w:val="both"/>
      </w:pPr>
      <w:r>
        <w:rPr/>
        <w:t xml:space="preserve">1. This article investigates tunnel face stability in cohesion-frictional soils, considering the soil arching effect.</w:t>
      </w:r>
    </w:p>
    <w:p>
      <w:pPr>
        <w:jc w:val="both"/>
      </w:pPr>
      <w:r>
        <w:rPr/>
        <w:t xml:space="preserve">2. Two improved models based on limit analysis and limit equilibrium methods were proposed to assess the support pressures for tunnel faces.</w:t>
      </w:r>
    </w:p>
    <w:p>
      <w:pPr>
        <w:jc w:val="both"/>
      </w:pPr>
      <w:r>
        <w:rPr/>
        <w:t xml:space="preserve">3. The effects of geometrical and geotechnical parameters and loading conditions on tunnel face stability were assessed.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review of tunnel face stability in cohesion-frictional soils, considering the soil arching effect. The authors have proposed two improved models based on limit analysis and limit equilibrium methods to assess the support pressures for tunnel faces, which are validated by numerical results and existing works. Furthermore, they have also discussed the effects of geometrical and geotechnical parameters and loading conditions on tunnel face stability. </w:t>
      </w:r>
    </w:p>
    <w:p>
      <w:pPr>
        <w:jc w:val="both"/>
      </w:pPr>
      <w:r>
        <w:rPr/>
        <w:t xml:space="preserve">The article is generally reliable as it provides a thorough review of the topic with validations from numerical results and existing works. However, there are some potential biases that should be noted when reading this article. For example, the authors may be biased towards their own proposed models as they do not provide an extensive comparison between their models and other existing models in terms of accuracy or efficiency. Additionally, there is no discussion about possible risks associated with using these models or any counterarguments that could be made against them. Furthermore, there is no mention of any promotional content or partiality in the article which could potentially influence readers’ opinions about the topic discussed in this article. </w:t>
      </w:r>
    </w:p>
    <w:p>
      <w:pPr>
        <w:jc w:val="both"/>
      </w:pPr>
      <w:r>
        <w:rPr/>
        <w:t xml:space="preserve">In conclusion, this article provides a comprehensive review of tunnel face stability in cohesion-frictional soils considering the soil arching effect with validations from numerical results and existing works; however, potential biases should be noted when reading this article such as lack of comparison between proposed models and other existing models, lack of discussion about possible risks associated with using these models or any counterarguments that could be made against them, lack of mention of any promotional content or partiality in the article which could potentially influence readers’ opinions about the topic discussed in this article.</w:t>
      </w:r>
    </w:p>
    <w:p>
      <w:pPr>
        <w:pStyle w:val="Heading1"/>
      </w:pPr>
      <w:bookmarkStart w:id="5" w:name="_Toc5"/>
      <w:r>
        <w:t>Topics for further research:</w:t>
      </w:r>
      <w:bookmarkEnd w:id="5"/>
    </w:p>
    <w:p>
      <w:pPr>
        <w:spacing w:after="0"/>
        <w:numPr>
          <w:ilvl w:val="0"/>
          <w:numId w:val="2"/>
        </w:numPr>
      </w:pPr>
      <w:r>
        <w:rPr/>
        <w:t xml:space="preserve">Tunnel face stability risk assessment</w:t>
      </w:r>
    </w:p>
    <w:p>
      <w:pPr>
        <w:spacing w:after="0"/>
        <w:numPr>
          <w:ilvl w:val="0"/>
          <w:numId w:val="2"/>
        </w:numPr>
      </w:pPr>
      <w:r>
        <w:rPr/>
        <w:t xml:space="preserve">Comparison of tunnel face stability models</w:t>
      </w:r>
    </w:p>
    <w:p>
      <w:pPr>
        <w:spacing w:after="0"/>
        <w:numPr>
          <w:ilvl w:val="0"/>
          <w:numId w:val="2"/>
        </w:numPr>
      </w:pPr>
      <w:r>
        <w:rPr/>
        <w:t xml:space="preserve">Geotechnical parameters and loading conditions on tunnel face stability</w:t>
      </w:r>
    </w:p>
    <w:p>
      <w:pPr>
        <w:spacing w:after="0"/>
        <w:numPr>
          <w:ilvl w:val="0"/>
          <w:numId w:val="2"/>
        </w:numPr>
      </w:pPr>
      <w:r>
        <w:rPr/>
        <w:t xml:space="preserve">Soil arching effect on tunnel face stability</w:t>
      </w:r>
    </w:p>
    <w:p>
      <w:pPr>
        <w:spacing w:after="0"/>
        <w:numPr>
          <w:ilvl w:val="0"/>
          <w:numId w:val="2"/>
        </w:numPr>
      </w:pPr>
      <w:r>
        <w:rPr/>
        <w:t xml:space="preserve">Numerical results for tunnel face stability</w:t>
      </w:r>
    </w:p>
    <w:p>
      <w:pPr>
        <w:numPr>
          <w:ilvl w:val="0"/>
          <w:numId w:val="2"/>
        </w:numPr>
      </w:pPr>
      <w:r>
        <w:rPr/>
        <w:t xml:space="preserve">Counterarguments against tunnel face stability models</w:t>
      </w:r>
    </w:p>
    <w:p>
      <w:pPr>
        <w:pStyle w:val="Heading1"/>
      </w:pPr>
      <w:bookmarkStart w:id="6" w:name="_Toc6"/>
      <w:r>
        <w:t>Report location:</w:t>
      </w:r>
      <w:bookmarkEnd w:id="6"/>
    </w:p>
    <w:p>
      <w:hyperlink r:id="rId8" w:history="1">
        <w:r>
          <w:rPr>
            <w:color w:val="2980b9"/>
            <w:u w:val="single"/>
          </w:rPr>
          <w:t xml:space="preserve">https://www.fullpicture.app/item/98fe3c9e9152d8cf3bc6be3cc4d73820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50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2X18302660" TargetMode="External"/><Relationship Id="rId8" Type="http://schemas.openxmlformats.org/officeDocument/2006/relationships/hyperlink" Target="https://www.fullpicture.app/item/98fe3c9e9152d8cf3bc6be3cc4d73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2023-02-24T09:08:28+01:00</dcterms:created>
  <dcterms:modified xsi:type="dcterms:W3CDTF">2023-02-24T09:08:28+01:00</dcterms:modified>
</cp:coreProperties>
</file>

<file path=docProps/custom.xml><?xml version="1.0" encoding="utf-8"?>
<Properties xmlns="http://schemas.openxmlformats.org/officeDocument/2006/custom-properties" xmlns:vt="http://schemas.openxmlformats.org/officeDocument/2006/docPropsVTypes"/>
</file>