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Thomas Write Rule in DBMS - GeeksforGeeks</w:t>
      </w:r>
      <w:br/>
      <w:hyperlink r:id="rId7" w:history="1">
        <w:r>
          <w:rPr>
            <w:color w:val="2980b9"/>
            <w:u w:val="single"/>
          </w:rPr>
          <w:t xml:space="preserve">https://www.geeksforgeeks.org/thomas-write-rule-in-dbms/?ref=lbp</w:t>
        </w:r>
      </w:hyperlink>
    </w:p>
    <w:p>
      <w:pPr>
        <w:pStyle w:val="Heading1"/>
      </w:pPr>
      <w:bookmarkStart w:id="2" w:name="_Toc2"/>
      <w:r>
        <w:t>Article summary:</w:t>
      </w:r>
      <w:bookmarkEnd w:id="2"/>
    </w:p>
    <w:p>
      <w:pPr>
        <w:jc w:val="both"/>
      </w:pPr>
      <w:r>
        <w:rPr/>
        <w:t xml:space="preserve">1. Thomas Write Rule is a modification of the Basic Timestamp Ordering protocol that allows harmless operations and ignores outdated writes.</w:t>
      </w:r>
    </w:p>
    <w:p>
      <w:pPr>
        <w:jc w:val="both"/>
      </w:pPr>
      <w:r>
        <w:rPr/>
        <w:t xml:space="preserve">2. Thomas Write Rule does not enforce Conflict Serializability but rejects fewer Write Operations by modifying the check Operations for W_item(X).</w:t>
      </w:r>
    </w:p>
    <w:p>
      <w:pPr>
        <w:jc w:val="both"/>
      </w:pPr>
      <w:r>
        <w:rPr/>
        <w:t xml:space="preserve">3. Thomas Write Rule is more logical as it skips an unnecessary procedure of restarting the entire transaction.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Thomas Write Rule in DBMS, which is a modification of the Basic Timestamp Ordering protocol. The article explains how this rule allows harmless operations and ignores outdated writes, while also rejecting fewer write operations than the basic protocol. It also explains how this rule is more logical as it skips an unnecessary procedure of restarting the entire transaction. </w:t>
      </w:r>
    </w:p>
    <w:p>
      <w:pPr>
        <w:jc w:val="both"/>
      </w:pPr>
      <w:r>
        <w:rPr/>
        <w:t xml:space="preserve">The article appears to be reliable and trustworthy, as it provides detailed information about Thomas Write Rule in DBMS and cites its source (Database System Concepts, Fifth Edition [Silberschatz, Korth, Sudarshan], Chapter-16). The article does not appear to have any biases or one-sided reporting, as it presents both sides equally and does not make any unsupported claims or missing points of consideration. Furthermore, there are no promotional contents or partiality present in the article. The article also notes possible risks associated with using Thomas Write Rule in DBMS. </w:t>
      </w:r>
    </w:p>
    <w:p>
      <w:pPr>
        <w:jc w:val="both"/>
      </w:pPr>
      <w:r>
        <w:rPr/>
        <w:t xml:space="preserve">In conclusion, this article appears to be reliable and trustworthy as it provides comprehensive information about Thomas Write Rule in DBMS without any biases or one-sided reporting.</w:t>
      </w:r>
    </w:p>
    <w:p>
      <w:pPr>
        <w:pStyle w:val="Heading1"/>
      </w:pPr>
      <w:bookmarkStart w:id="5" w:name="_Toc5"/>
      <w:r>
        <w:t>Topics for further research:</w:t>
      </w:r>
      <w:bookmarkEnd w:id="5"/>
    </w:p>
    <w:p>
      <w:pPr>
        <w:spacing w:after="0"/>
        <w:numPr>
          <w:ilvl w:val="0"/>
          <w:numId w:val="2"/>
        </w:numPr>
      </w:pPr>
      <w:r>
        <w:rPr/>
        <w:t xml:space="preserve">Thomas Write Rule in DBMS applications</w:t>
      </w:r>
    </w:p>
    <w:p>
      <w:pPr>
        <w:spacing w:after="0"/>
        <w:numPr>
          <w:ilvl w:val="0"/>
          <w:numId w:val="2"/>
        </w:numPr>
      </w:pPr>
      <w:r>
        <w:rPr/>
        <w:t xml:space="preserve">Thomas Write Rule performance evaluation</w:t>
      </w:r>
    </w:p>
    <w:p>
      <w:pPr>
        <w:spacing w:after="0"/>
        <w:numPr>
          <w:ilvl w:val="0"/>
          <w:numId w:val="2"/>
        </w:numPr>
      </w:pPr>
      <w:r>
        <w:rPr/>
        <w:t xml:space="preserve">Thomas Write Rule implementation techniques</w:t>
      </w:r>
    </w:p>
    <w:p>
      <w:pPr>
        <w:spacing w:after="0"/>
        <w:numPr>
          <w:ilvl w:val="0"/>
          <w:numId w:val="2"/>
        </w:numPr>
      </w:pPr>
      <w:r>
        <w:rPr/>
        <w:t xml:space="preserve">Thomas Write Rule advantages and disadvantages</w:t>
      </w:r>
    </w:p>
    <w:p>
      <w:pPr>
        <w:spacing w:after="0"/>
        <w:numPr>
          <w:ilvl w:val="0"/>
          <w:numId w:val="2"/>
        </w:numPr>
      </w:pPr>
      <w:r>
        <w:rPr/>
        <w:t xml:space="preserve">Thomas Write Rule comparison with other protocols</w:t>
      </w:r>
    </w:p>
    <w:p>
      <w:pPr>
        <w:numPr>
          <w:ilvl w:val="0"/>
          <w:numId w:val="2"/>
        </w:numPr>
      </w:pPr>
      <w:r>
        <w:rPr/>
        <w:t xml:space="preserve">Thomas Write Rule scalability and reliability</w:t>
      </w:r>
    </w:p>
    <w:p>
      <w:pPr>
        <w:pStyle w:val="Heading1"/>
      </w:pPr>
      <w:bookmarkStart w:id="6" w:name="_Toc6"/>
      <w:r>
        <w:t>Report location:</w:t>
      </w:r>
      <w:bookmarkEnd w:id="6"/>
    </w:p>
    <w:p>
      <w:hyperlink r:id="rId8" w:history="1">
        <w:r>
          <w:rPr>
            <w:color w:val="2980b9"/>
            <w:u w:val="single"/>
          </w:rPr>
          <w:t xml:space="preserve">https://www.fullpicture.app/item/991711daf9eb9dbcdd8d9c0e57f9ed5a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5E8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eksforgeeks.org/thomas-write-rule-in-dbms/?ref=lbp" TargetMode="External"/><Relationship Id="rId8" Type="http://schemas.openxmlformats.org/officeDocument/2006/relationships/hyperlink" Target="https://www.fullpicture.app/item/991711daf9eb9dbcdd8d9c0e57f9e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2023-02-22T21:27:07+01:00</dcterms:created>
  <dcterms:modified xsi:type="dcterms:W3CDTF">2023-02-22T21:27:07+01:00</dcterms:modified>
</cp:coreProperties>
</file>

<file path=docProps/custom.xml><?xml version="1.0" encoding="utf-8"?>
<Properties xmlns="http://schemas.openxmlformats.org/officeDocument/2006/custom-properties" xmlns:vt="http://schemas.openxmlformats.org/officeDocument/2006/docPropsVTypes"/>
</file>