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Numerical simulation of corrosion phenomena in oxygen-controlled environment for a horizontal lead-bismuth reactor core | Elsevier Enhanced Reader</w:t></w:r><w:br/><w:hyperlink r:id="rId7" w:history="1"><w:r><w:rPr><w:color w:val="2980b9"/><w:u w:val="single"/></w:rPr><w:t xml:space="preserve">https://reader.elsevier.com/reader/sd/pii/S0022311522006742?token=7516AAD90DD33F5AE7E533B85BF8C7B5E19354559E01FD1E2E58249C67B8E6C623A7AAF6B117EF432AE80629F932ADFD&originRegion=us-east-1&originCreation=20230228091632</w:t></w:r></w:hyperlink></w:p><w:p><w:pPr><w:pStyle w:val="Heading1"/></w:pPr><w:bookmarkStart w:id="2" w:name="_Toc2"/><w:r><w:t>Article summary:</w:t></w:r><w:bookmarkEnd w:id="2"/></w:p><w:p><w:pPr><w:jc w:val="both"/></w:pPr><w:r><w:rPr/><w:t xml:space="preserve">1. This paper presents a numerical simulation of corrosion phenomena in oxygen-controlled environment for a horizontal lead-bismuth reactor core.</w:t></w:r></w:p><w:p><w:pPr><w:jc w:val="both"/></w:pPr><w:r><w:rPr/><w:t xml:space="preserve">2. The coupling method of double-layered oxidation model and computational fluid dynamics (CFD) was used to simulate the long-term oxidation corrosion of horizontal LBE reactor core numerically.</w:t></w:r></w:p><w:p><w:pPr><w:jc w:val="both"/></w:pPr><w:r><w:rPr/><w:t xml:space="preserve">3. Results show that the average total oxide layer thickness of fuel rod surface is 1.59 μm, and the growth rate and removal rate of the oxide layer on fuel rod surface increase with the increase of inlet temperature and decrease of inlet flow rate.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provides an overview of numerical simulation of corrosion phenomena in oxygen-controlled environment for a horizontal lead-bismuth reactor core. The authors use a liquid lead-bismuth eutectic (LBE) corrosion model including the growth and removal process of oxide layer, coupled with double-layered oxidation model and computational fluid dynamics (CFD), to simulate the long-term oxidation corrosion of horizontal LBE reactor core numerically. </w:t></w:r></w:p><w:p><w:pPr><w:jc w:val="both"/></w:pPr><w:r><w:rPr/><w:t xml:space="preserve">The article is generally reliable, as it provides detailed information about the research methods used, as well as results from simulations conducted by the authors. However, there are some potential biases that should be noted when considering this article’s trustworthiness and reliability. For example, while the authors provide some discussion about possible risks associated with their research, they do not explore counterarguments or present both sides equally when discussing these risks. Additionally, there is no mention of any potential limitations or drawbacks associated with their research methods or results, which could be seen as promotional content or partiality towards their own work. </w:t></w:r></w:p><w:p><w:pPr><w:jc w:val="both"/></w:pPr><w:r><w:rPr/><w:t xml:space="preserve">In conclusion, this article provides an overview of numerical simulation for corrosion phenomena in oxygen-controlled environment for a horizontal lead-bismuth reactor core that is generally reliable; however, there are some potential biases that should be taken into consideration when assessing its trustworthiness and reliability.</w:t></w:r></w:p><w:p><w:pPr><w:pStyle w:val="Heading1"/></w:pPr><w:bookmarkStart w:id="5" w:name="_Toc5"/><w:r><w:t>Topics for further research:</w:t></w:r><w:bookmarkEnd w:id="5"/></w:p><w:p><w:pPr><w:spacing w:after="0"/><w:numPr><w:ilvl w:val="0"/><w:numId w:val="2"/></w:numPr></w:pPr><w:r><w:rPr/><w:t xml:space="preserve">Lead-bismuth eutectic corrosion</w:t></w:r></w:p><w:p><w:pPr><w:spacing w:after="0"/><w:numPr><w:ilvl w:val="0"/><w:numId w:val="2"/></w:numPr></w:pPr><w:r><w:rPr/><w:t xml:space="preserve">Oxide layer growth and removal</w:t></w:r></w:p><w:p><w:pPr><w:spacing w:after="0"/><w:numPr><w:ilvl w:val="0"/><w:numId w:val="2"/></w:numPr></w:pPr><w:r><w:rPr/><w:t xml:space="preserve">Double-layered oxidation model</w:t></w:r></w:p><w:p><w:pPr><w:spacing w:after="0"/><w:numPr><w:ilvl w:val="0"/><w:numId w:val="2"/></w:numPr></w:pPr><w:r><w:rPr/><w:t xml:space="preserve">Computational fluid dynamics</w:t></w:r></w:p><w:p><w:pPr><w:spacing w:after="0"/><w:numPr><w:ilvl w:val="0"/><w:numId w:val="2"/></w:numPr></w:pPr><w:r><w:rPr/><w:t xml:space="preserve">Long-term oxidation corrosion</w:t></w:r></w:p><w:p><w:pPr><w:numPr><w:ilvl w:val="0"/><w:numId w:val="2"/></w:numPr></w:pPr><w:r><w:rPr/><w:t xml:space="preserve">Horizontal LBE reactor core simulation</w:t></w:r></w:p><w:p><w:pPr><w:pStyle w:val="Heading1"/></w:pPr><w:bookmarkStart w:id="6" w:name="_Toc6"/><w:r><w:t>Report location:</w:t></w:r><w:bookmarkEnd w:id="6"/></w:p><w:p><w:hyperlink r:id="rId8" w:history="1"><w:r><w:rPr><w:color w:val="2980b9"/><w:u w:val="single"/></w:rPr><w:t xml:space="preserve">https://www.fullpicture.app/item/993437567292ffe001075d58ebcabcc5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2A5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022311522006742?token=7516AAD90DD33F5AE7E533B85BF8C7B5E19354559E01FD1E2E58249C67B8E6C623A7AAF6B117EF432AE80629F932ADFD&amp;originRegion=us-east-1&amp;originCreation=20230228091632" TargetMode="External"/><Relationship Id="rId8" Type="http://schemas.openxmlformats.org/officeDocument/2006/relationships/hyperlink" Target="https://www.fullpicture.app/item/993437567292ffe001075d58ebcabc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2023-03-02T00:50:56+01:00</dcterms:created>
  <dcterms:modified xsi:type="dcterms:W3CDTF">2023-03-02T00:50:56+01:00</dcterms:modified>
</cp:coreProperties>
</file>

<file path=docProps/custom.xml><?xml version="1.0" encoding="utf-8"?>
<Properties xmlns="http://schemas.openxmlformats.org/officeDocument/2006/custom-properties" xmlns:vt="http://schemas.openxmlformats.org/officeDocument/2006/docPropsVTypes"/>
</file>