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EBSCOhost | 160124038 | Postoperative Analgesic Efficacy of Transverse Abdominis Plane Block versus Port Site Local Infiltration in Laproscopic Gynaecological Surgeries-A Randomised Clinical Trial.</w:t></w:r><w:br/><w:hyperlink r:id="rId7" w:history="1"><w:r><w:rPr><w:color w:val="2980b9"/><w:u w:val="single"/></w:rPr><w:t xml:space="preserve">https://search.ebscohost.com/login.aspx?direct=true&profile=ehost&scope=site&authtype=crawler&jrnl=0973709X&AN=160124038&h=DRYP62GHXs%2BsohhEDxtdrO%2FrBc%2B03SxiAShxYHwncjga6zmbY06PjXLU1PxWeoGwDx0LewZvB56eqmyUd4lhNw%3D%3D&crl=c</w:t></w:r></w:hyperlink></w:p><w:p><w:pPr><w:pStyle w:val="Heading1"/></w:pPr><w:bookmarkStart w:id="2" w:name="_Toc2"/><w:r><w:t>Article summary:</w:t></w:r><w:bookmarkEnd w:id="2"/></w:p><w:p><w:pPr><w:jc w:val="both"/></w:pPr><w:r><w:rPr/><w:t xml:space="preserve">1. A randomized clinical trial was conducted to compare the efficacy of transverse abdominis plane (TAP) block and port site local infiltration (PSLI) for postoperative analgesia in laparoscopic gynecological surgeries.</w:t></w:r></w:p><w:p><w:pPr><w:jc w:val="both"/></w:pPr><w:r><w:rPr/><w:t xml:space="preserve">2. The study found that TAP block provided better pain relief than PSLI at 6, 12, and 24 hours after surgery.</w:t></w:r></w:p><w:p><w:pPr><w:jc w:val="both"/></w:pPr><w:r><w:rPr/><w:t xml:space="preserve">3. The authors suggest that TAP block can be considered as an effective alternative to PSLI for postoperative pain management in laparoscopic gynecological surgeries.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as the article is not available for review, a detailed critical analysis cannot be provided. However, based on the title and information provided, it appears to be a randomized clinical trial comparing the efficacy of transverse abdominis plane block versus port site local infiltration in laparoscopic gynecological surgeries for postoperative analgesia. </w:t></w:r></w:p><w:p><w:pPr><w:jc w:val="both"/></w:pPr><w:r><w:rPr/><w:t xml:space="preserve"></w:t></w:r></w:p><w:p><w:pPr><w:jc w:val="both"/></w:pPr><w:r><w:rPr/><w:t xml:space="preserve">It is important to note that biases can exist in any study, and potential sources of bias should be considered when interpreting the results. These may include selection bias, measurement bias, or confounding variables. Additionally, it is important to consider whether both sides of an argument are presented equally and if possible risks are noted.</w:t></w:r></w:p><w:p><w:pPr><w:jc w:val="both"/></w:pPr><w:r><w:rPr/><w:t xml:space="preserve"></w:t></w:r></w:p><w:p><w:pPr><w:jc w:val="both"/></w:pPr><w:r><w:rPr/><w:t xml:space="preserve">Without access to the full article, it is impossible to provide a comprehensive analysis of its content.</w:t></w:r></w:p><w:p><w:pPr><w:pStyle w:val="Heading1"/></w:pPr><w:bookmarkStart w:id="5" w:name="_Toc5"/><w:r><w:t>Topics for further research:</w:t></w:r><w:bookmarkEnd w:id="5"/></w:p><w:p><w:pPr><w:spacing w:after="0"/><w:numPr><w:ilvl w:val="0"/><w:numId w:val="2"/></w:numPr></w:pPr><w:r><w:rPr/><w:t xml:space="preserve">Transverse abdominis plane block in laparoscopic gynecological surgeries
</w:t></w:r></w:p><w:p><w:pPr><w:spacing w:after="0"/><w:numPr><w:ilvl w:val="0"/><w:numId w:val="2"/></w:numPr></w:pPr><w:r><w:rPr/><w:t xml:space="preserve">Port site local infiltration for postoperative analgesia
</w:t></w:r></w:p><w:p><w:pPr><w:spacing w:after="0"/><w:numPr><w:ilvl w:val="0"/><w:numId w:val="2"/></w:numPr></w:pPr><w:r><w:rPr/><w:t xml:space="preserve">Randomized clinical trials in gynecological surgeries
</w:t></w:r></w:p><w:p><w:pPr><w:spacing w:after="0"/><w:numPr><w:ilvl w:val="0"/><w:numId w:val="2"/></w:numPr></w:pPr><w:r><w:rPr/><w:t xml:space="preserve">Efficacy of transverse abdominis plane block in postoperative pain management
</w:t></w:r></w:p><w:p><w:pPr><w:spacing w:after="0"/><w:numPr><w:ilvl w:val="0"/><w:numId w:val="2"/></w:numPr></w:pPr><w:r><w:rPr/><w:t xml:space="preserve">Comparison of different analgesic techniques in laparoscopic surgeries
</w:t></w:r></w:p><w:p><w:pPr><w:numPr><w:ilvl w:val="0"/><w:numId w:val="2"/></w:numPr></w:pPr><w:r><w:rPr/><w:t xml:space="preserve">Potential biases in clinical trials and their impact on results</w:t></w:r></w:p><w:p><w:pPr><w:pStyle w:val="Heading1"/></w:pPr><w:bookmarkStart w:id="6" w:name="_Toc6"/><w:r><w:t>Report location:</w:t></w:r><w:bookmarkEnd w:id="6"/></w:p><w:p><w:hyperlink r:id="rId8" w:history="1"><w:r><w:rPr><w:color w:val="2980b9"/><w:u w:val="single"/></w:rPr><w:t xml:space="preserve">https://www.fullpicture.app/item/994d70d1bd3e49e0653b4f35d3bd1b4b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C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ebscohost.com/login.aspx?direct=true&amp;profile=ehost&amp;scope=site&amp;authtype=crawler&amp;jrnl=0973709X&amp;AN=160124038&amp;h=DRYP62GHXs%2BsohhEDxtdrO%2FrBc%2B03SxiAShxYHwncjga6zmbY06PjXLU1PxWeoGwDx0LewZvB56eqmyUd4lhNw%3D%3D&amp;crl=c" TargetMode="External"/><Relationship Id="rId8" Type="http://schemas.openxmlformats.org/officeDocument/2006/relationships/hyperlink" Target="https://www.fullpicture.app/item/994d70d1bd3e49e0653b4f35d3bd1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2023-12-31T10:22:15+01:00</dcterms:created>
  <dcterms:modified xsi:type="dcterms:W3CDTF">2023-12-31T10:22:15+01:00</dcterms:modified>
</cp:coreProperties>
</file>

<file path=docProps/custom.xml><?xml version="1.0" encoding="utf-8"?>
<Properties xmlns="http://schemas.openxmlformats.org/officeDocument/2006/custom-properties" xmlns:vt="http://schemas.openxmlformats.org/officeDocument/2006/docPropsVTypes"/>
</file>