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sensitive, ultra-reliable flexible piezoelectret sensor for non-contact sitting motion tracking and physiological signal monitoring - ScienceDirect</w:t>
      </w:r>
      <w:br/>
      <w:hyperlink r:id="rId7" w:history="1">
        <w:r>
          <w:rPr>
            <w:color w:val="2980b9"/>
            <w:u w:val="single"/>
          </w:rPr>
          <w:t xml:space="preserve">https://www.sciencedirect.com/science/article/pii/S2211285523002616?via%3Dihub=</w:t>
        </w:r>
      </w:hyperlink>
    </w:p>
    <w:p>
      <w:pPr>
        <w:pStyle w:val="Heading1"/>
      </w:pPr>
      <w:bookmarkStart w:id="2" w:name="_Toc2"/>
      <w:r>
        <w:t>Article summary:</w:t>
      </w:r>
      <w:bookmarkEnd w:id="2"/>
    </w:p>
    <w:p>
      <w:pPr>
        <w:jc w:val="both"/>
      </w:pPr>
      <w:r>
        <w:rPr/>
        <w:t xml:space="preserve">1. 介绍了一种高灵敏度、超可靠的柔性压电传感器，可用于非接触式坐姿运动跟踪和生理信号监测。</w:t>
      </w:r>
    </w:p>
    <w:p>
      <w:pPr>
        <w:jc w:val="both"/>
      </w:pPr>
      <w:r>
        <w:rPr/>
        <w:t xml:space="preserve">2. 该传感器具有突出的灵敏度、高信噪比和优异的抗干扰性能，可以实现低频人体运动和微弱生理信号的检测。</w:t>
      </w:r>
    </w:p>
    <w:p>
      <w:pPr>
        <w:jc w:val="both"/>
      </w:pPr>
      <w:r>
        <w:rPr/>
        <w:t xml:space="preserve">3. 基于智能坐垫开发了一个重要生命体征监测系统，成功将这些压电传感器连接到商业“C-life”智能家居生态系统中。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作为一篇科技论文，该文章的内容相对客观，但仍存在一些偏见和缺失的考虑点。</w:t>
      </w:r>
    </w:p>
    <w:p>
      <w:pPr>
        <w:jc w:val="both"/>
      </w:pPr>
      <w:r>
        <w:rPr/>
        <w:t xml:space="preserve"/>
      </w:r>
    </w:p>
    <w:p>
      <w:pPr>
        <w:jc w:val="both"/>
      </w:pPr>
      <w:r>
        <w:rPr/>
        <w:t xml:space="preserve">首先，文章强调了非接触式监测平台的优势，但未提及可能存在的隐私问题和数据安全风险。此外，文章没有探讨使用该技术可能会带来的社会影响和伦理问题。</w:t>
      </w:r>
    </w:p>
    <w:p>
      <w:pPr>
        <w:jc w:val="both"/>
      </w:pPr>
      <w:r>
        <w:rPr/>
        <w:t xml:space="preserve"/>
      </w:r>
    </w:p>
    <w:p>
      <w:pPr>
        <w:jc w:val="both"/>
      </w:pPr>
      <w:r>
        <w:rPr/>
        <w:t xml:space="preserve">其次，文章宣传了所开发的压力传感器在人体生理信号监测方面的应用前景，但并未提供足够的证据支持这一主张。此外，在实际应用中可能存在误差和不确定性等问题，需要更多实验数据进行验证。</w:t>
      </w:r>
    </w:p>
    <w:p>
      <w:pPr>
        <w:jc w:val="both"/>
      </w:pPr>
      <w:r>
        <w:rPr/>
        <w:t xml:space="preserve"/>
      </w:r>
    </w:p>
    <w:p>
      <w:pPr>
        <w:jc w:val="both"/>
      </w:pPr>
      <w:r>
        <w:rPr/>
        <w:t xml:space="preserve">最后，文章没有平等地呈现双方观点，并且缺乏对其他相关技术和产品进行比较分析。因此，在评估该技术的优劣时需要综合考虑其他因素。</w:t>
      </w:r>
    </w:p>
    <w:p>
      <w:pPr>
        <w:pStyle w:val="Heading1"/>
      </w:pPr>
      <w:bookmarkStart w:id="5" w:name="_Toc5"/>
      <w:r>
        <w:t>Topics for further research:</w:t>
      </w:r>
      <w:bookmarkEnd w:id="5"/>
    </w:p>
    <w:p>
      <w:pPr>
        <w:spacing w:after="0"/>
        <w:numPr>
          <w:ilvl w:val="0"/>
          <w:numId w:val="2"/>
        </w:numPr>
      </w:pPr>
      <w:r>
        <w:rPr/>
        <w:t xml:space="preserve">Privacy concerns and data security risks
</w:t>
      </w:r>
    </w:p>
    <w:p>
      <w:pPr>
        <w:spacing w:after="0"/>
        <w:numPr>
          <w:ilvl w:val="0"/>
          <w:numId w:val="2"/>
        </w:numPr>
      </w:pPr>
      <w:r>
        <w:rPr/>
        <w:t xml:space="preserve">Social and ethical implications of the technology
</w:t>
      </w:r>
    </w:p>
    <w:p>
      <w:pPr>
        <w:spacing w:after="0"/>
        <w:numPr>
          <w:ilvl w:val="0"/>
          <w:numId w:val="2"/>
        </w:numPr>
      </w:pPr>
      <w:r>
        <w:rPr/>
        <w:t xml:space="preserve">Lack of sufficient evidence to support the application of the pressure sensor in physiological monitoring
</w:t>
      </w:r>
    </w:p>
    <w:p>
      <w:pPr>
        <w:spacing w:after="0"/>
        <w:numPr>
          <w:ilvl w:val="0"/>
          <w:numId w:val="2"/>
        </w:numPr>
      </w:pPr>
      <w:r>
        <w:rPr/>
        <w:t xml:space="preserve">Potential errors and uncertainties in practical applications
</w:t>
      </w:r>
    </w:p>
    <w:p>
      <w:pPr>
        <w:spacing w:after="0"/>
        <w:numPr>
          <w:ilvl w:val="0"/>
          <w:numId w:val="2"/>
        </w:numPr>
      </w:pPr>
      <w:r>
        <w:rPr/>
        <w:t xml:space="preserve">Biased presentation of viewpoints and lack of comparative analysis with other related technologies and products
</w:t>
      </w:r>
    </w:p>
    <w:p>
      <w:pPr>
        <w:numPr>
          <w:ilvl w:val="0"/>
          <w:numId w:val="2"/>
        </w:numPr>
      </w:pPr>
      <w:r>
        <w:rPr/>
        <w:t xml:space="preserve">Need for comprehensive consideration of other factors in evaluating the technology's advantages and disadvantages.</w:t>
      </w:r>
    </w:p>
    <w:p>
      <w:pPr>
        <w:pStyle w:val="Heading1"/>
      </w:pPr>
      <w:bookmarkStart w:id="6" w:name="_Toc6"/>
      <w:r>
        <w:t>Report location:</w:t>
      </w:r>
      <w:bookmarkEnd w:id="6"/>
    </w:p>
    <w:p>
      <w:hyperlink r:id="rId8" w:history="1">
        <w:r>
          <w:rPr>
            <w:color w:val="2980b9"/>
            <w:u w:val="single"/>
          </w:rPr>
          <w:t xml:space="preserve">https://www.fullpicture.app/item/99544d1285bcb1db94f69070260b33ce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F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3002616?via%3Dihub=" TargetMode="External"/><Relationship Id="rId8" Type="http://schemas.openxmlformats.org/officeDocument/2006/relationships/hyperlink" Target="https://www.fullpicture.app/item/99544d1285bcb1db94f69070260b33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2024-01-10T12:17:41+01:00</dcterms:created>
  <dcterms:modified xsi:type="dcterms:W3CDTF">2024-01-10T12:17:41+01:00</dcterms:modified>
</cp:coreProperties>
</file>

<file path=docProps/custom.xml><?xml version="1.0" encoding="utf-8"?>
<Properties xmlns="http://schemas.openxmlformats.org/officeDocument/2006/custom-properties" xmlns:vt="http://schemas.openxmlformats.org/officeDocument/2006/docPropsVTypes"/>
</file>