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Core-shell structured Fe/Ni@C ternary micro-electrolysis material for 4-nitrochlorobenzen removal: Performance assessment and mechanism insight - ScienceDirect</w:t>
      </w:r>
      <w:br/>
      <w:hyperlink r:id="rId7" w:history="1">
        <w:r>
          <w:rPr>
            <w:color w:val="2980b9"/>
            <w:u w:val="single"/>
          </w:rPr>
          <w:t xml:space="preserve">https://www.sciencedirect.com/science/article/pii/S0959652622033467</w:t>
        </w:r>
      </w:hyperlink>
    </w:p>
    <w:p>
      <w:pPr>
        <w:pStyle w:val="Heading1"/>
      </w:pPr>
      <w:bookmarkStart w:id="2" w:name="_Toc2"/>
      <w:r>
        <w:t>Article summary:</w:t>
      </w:r>
      <w:bookmarkEnd w:id="2"/>
    </w:p>
    <w:p>
      <w:pPr>
        <w:jc w:val="both"/>
      </w:pPr>
      <w:r>
        <w:rPr/>
        <w:t xml:space="preserve">1. Core-shell structured Fe/Ni@C ternary micro-electrolysis material was synthesized and used for the removal of 4-nitrochlorobenzene (4-NCB).</w:t>
      </w:r>
    </w:p>
    <w:p>
      <w:pPr>
        <w:jc w:val="both"/>
      </w:pPr>
      <w:r>
        <w:rPr/>
        <w:t xml:space="preserve">2. The core-shell structure of Fe/Ni@C enhanced electron transfer and oxygen utilization capacity, leading to improved degradation efficiency of 4-NCB.</w:t>
      </w:r>
    </w:p>
    <w:p>
      <w:pPr>
        <w:jc w:val="both"/>
      </w:pPr>
      <w:r>
        <w:rPr/>
        <w:t xml:space="preserve">3. The reaction mechanisms of Fe/Ni@C under diverse aeration conditions were explored in depth, which can contribute to the rational design of ternary micro-electrolysis systems for nitroaromatic organics in natural water remediation.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scientific study on the use of core-shell structured Fe/Ni@C ternary micro-electrolysis material for the removal of 4-nitrochlorobenzene (4-NCB). The article is well written and provides a comprehensive overview of the research conducted, including characterization, performance assessment, and mechanism insight. The authors have provided sufficient evidence to support their claims and conclusions. Furthermore, they have discussed potential risks associated with their research findings. </w:t>
      </w:r>
    </w:p>
    <w:p>
      <w:pPr>
        <w:jc w:val="both"/>
      </w:pPr>
      <w:r>
        <w:rPr/>
        <w:t xml:space="preserve">The article does not appear to be biased or one sided as it presents both sides equally and explores counterarguments where necessary. There are no promotional content or partiality present in the article either. However, there are some missing points that could be considered such as further discussion on the environmental impacts of using this technology for water remediation or potential applications outside of water remediation. Additionally, more evidence could be provided to support some of the claims made in the article such as those related to electron transfer and oxygen utilization capacity. </w:t>
      </w:r>
    </w:p>
    <w:p>
      <w:pPr>
        <w:jc w:val="both"/>
      </w:pPr>
      <w:r>
        <w:rPr/>
        <w:t xml:space="preserve">In conclusion, this article is reliable and trustworthy overall due to its comprehensive coverage and lack of bias or promotional content. However, there are some areas that could be further explored or supported with additional evidence in order to strengthen its trustworthiness even further.</w:t>
      </w:r>
    </w:p>
    <w:p>
      <w:pPr>
        <w:pStyle w:val="Heading1"/>
      </w:pPr>
      <w:bookmarkStart w:id="5" w:name="_Toc5"/>
      <w:r>
        <w:t>Topics for further research:</w:t>
      </w:r>
      <w:bookmarkEnd w:id="5"/>
    </w:p>
    <w:p>
      <w:pPr>
        <w:spacing w:after="0"/>
        <w:numPr>
          <w:ilvl w:val="0"/>
          <w:numId w:val="2"/>
        </w:numPr>
      </w:pPr>
      <w:r>
        <w:rPr/>
        <w:t xml:space="preserve">Environmental impacts of Fe/Ni@C ternary micro-electrolysis</w:t>
      </w:r>
    </w:p>
    <w:p>
      <w:pPr>
        <w:spacing w:after="0"/>
        <w:numPr>
          <w:ilvl w:val="0"/>
          <w:numId w:val="2"/>
        </w:numPr>
      </w:pPr>
      <w:r>
        <w:rPr/>
        <w:t xml:space="preserve">4-nitrochlorobenzene removal efficiency</w:t>
      </w:r>
    </w:p>
    <w:p>
      <w:pPr>
        <w:spacing w:after="0"/>
        <w:numPr>
          <w:ilvl w:val="0"/>
          <w:numId w:val="2"/>
        </w:numPr>
      </w:pPr>
      <w:r>
        <w:rPr/>
        <w:t xml:space="preserve">Electron transfer mechanism in water remediation</w:t>
      </w:r>
    </w:p>
    <w:p>
      <w:pPr>
        <w:spacing w:after="0"/>
        <w:numPr>
          <w:ilvl w:val="0"/>
          <w:numId w:val="2"/>
        </w:numPr>
      </w:pPr>
      <w:r>
        <w:rPr/>
        <w:t xml:space="preserve">Oxygen utilization capacity in water remediation</w:t>
      </w:r>
    </w:p>
    <w:p>
      <w:pPr>
        <w:spacing w:after="0"/>
        <w:numPr>
          <w:ilvl w:val="0"/>
          <w:numId w:val="2"/>
        </w:numPr>
      </w:pPr>
      <w:r>
        <w:rPr/>
        <w:t xml:space="preserve">Fe/Ni@C ternary micro-electrolysis applications</w:t>
      </w:r>
    </w:p>
    <w:p>
      <w:pPr>
        <w:numPr>
          <w:ilvl w:val="0"/>
          <w:numId w:val="2"/>
        </w:numPr>
      </w:pPr>
      <w:r>
        <w:rPr/>
        <w:t xml:space="preserve">Potential risks of Fe/Ni@C ternary micro-electrolysis</w:t>
      </w:r>
    </w:p>
    <w:p>
      <w:pPr>
        <w:pStyle w:val="Heading1"/>
      </w:pPr>
      <w:bookmarkStart w:id="6" w:name="_Toc6"/>
      <w:r>
        <w:t>Report location:</w:t>
      </w:r>
      <w:bookmarkEnd w:id="6"/>
    </w:p>
    <w:p>
      <w:hyperlink r:id="rId8" w:history="1">
        <w:r>
          <w:rPr>
            <w:color w:val="2980b9"/>
            <w:u w:val="single"/>
          </w:rPr>
          <w:t xml:space="preserve">https://www.fullpicture.app/item/996ccd4193226952b0bb7cab84516da3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F3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33467" TargetMode="External"/><Relationship Id="rId8" Type="http://schemas.openxmlformats.org/officeDocument/2006/relationships/hyperlink" Target="https://www.fullpicture.app/item/996ccd4193226952b0bb7cab84516d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2023-02-22T10:01:02+01:00</dcterms:created>
  <dcterms:modified xsi:type="dcterms:W3CDTF">2023-02-22T10:01:02+01:00</dcterms:modified>
</cp:coreProperties>
</file>

<file path=docProps/custom.xml><?xml version="1.0" encoding="utf-8"?>
<Properties xmlns="http://schemas.openxmlformats.org/officeDocument/2006/custom-properties" xmlns:vt="http://schemas.openxmlformats.org/officeDocument/2006/docPropsVTypes"/>
</file>