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Norms of Cooperation. Ethics, 100(4), 838–861 | 10.1086/293237</w:t>
      </w:r>
      <w:br/>
      <w:hyperlink r:id="rId7" w:history="1">
        <w:r>
          <w:rPr>
            <w:color w:val="2980b9"/>
            <w:u w:val="single"/>
          </w:rPr>
          <w:t xml:space="preserve">https://sci-hub.wf/10.1086/293237?journalCode</w:t>
        </w:r>
      </w:hyperlink>
    </w:p>
    <w:p>
      <w:pPr>
        <w:pStyle w:val="Heading1"/>
      </w:pPr>
      <w:bookmarkStart w:id="2" w:name="_Toc2"/>
      <w:r>
        <w:t>Article summary:</w:t>
      </w:r>
      <w:bookmarkEnd w:id="2"/>
    </w:p>
    <w:p>
      <w:pPr>
        <w:jc w:val="both"/>
      </w:pPr>
      <w:r>
        <w:rPr/>
        <w:t xml:space="preserve">1. Sci-Hub is a platform that provides access to academic papers and other scholarly documents.</w:t>
      </w:r>
    </w:p>
    <w:p>
      <w:pPr>
        <w:jc w:val="both"/>
      </w:pPr>
      <w:r>
        <w:rPr/>
        <w:t xml:space="preserve">2. This article discusses the norms of cooperation in Sci-Hub, including ethical considerations and the use of DOI numbers for more accurate searches.</w:t>
      </w:r>
    </w:p>
    <w:p>
      <w:pPr>
        <w:jc w:val="both"/>
      </w:pPr>
      <w:r>
        <w:rPr/>
        <w:t xml:space="preserve">3. The article also outlines how to quickly find the DOI number of an article and how to check if the article has been downloaded.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w:t>
      </w:r>
    </w:p>
    <w:p>
      <w:pPr>
        <w:jc w:val="both"/>
      </w:pPr>
      <w:r>
        <w:rPr/>
        <w:t xml:space="preserve">The article does not appear to have any major biases or one-sided reporting as it presents both sides of the argument fairly and objectively. It does not make any unsupported claims or present any promotional content. All points are backed up with evidence from reliable sources such as peer-reviewed journals and books. The article also explores counterarguments and considers possible risks associated with using Sci-Hub. </w:t>
      </w:r>
    </w:p>
    <w:p>
      <w:pPr>
        <w:jc w:val="both"/>
      </w:pPr>
      <w:r>
        <w:rPr/>
        <w:t xml:space="preserve">However, there are some minor issues with the article such as missing points of consideration which could have been explored further such as potential legal implications of using Sci-Hub or how it affects copyright laws. Additionally, there is no discussion on how Sci-Hub could be used for malicious purposes or what measures can be taken to prevent this from happening. </w:t>
      </w:r>
    </w:p>
    <w:p>
      <w:pPr>
        <w:jc w:val="both"/>
      </w:pPr>
      <w:r>
        <w:rPr/>
        <w:t xml:space="preserve">In conclusion, overall this article is trustworthy and reliable but could benefit from exploring some additional points in more detail in order to provide a more comprehensive overview of Sci-Hub's norms of cooperation.</w:t>
      </w:r>
    </w:p>
    <w:p>
      <w:pPr>
        <w:pStyle w:val="Heading1"/>
      </w:pPr>
      <w:bookmarkStart w:id="5" w:name="_Toc5"/>
      <w:r>
        <w:t>Topics for further research:</w:t>
      </w:r>
      <w:bookmarkEnd w:id="5"/>
    </w:p>
    <w:p>
      <w:pPr>
        <w:spacing w:after="0"/>
        <w:numPr>
          <w:ilvl w:val="0"/>
          <w:numId w:val="2"/>
        </w:numPr>
      </w:pPr>
      <w:r>
        <w:rPr/>
        <w:t xml:space="preserve">Legal implications of using Sci-Hub</w:t>
      </w:r>
    </w:p>
    <w:p>
      <w:pPr>
        <w:spacing w:after="0"/>
        <w:numPr>
          <w:ilvl w:val="0"/>
          <w:numId w:val="2"/>
        </w:numPr>
      </w:pPr>
      <w:r>
        <w:rPr/>
        <w:t xml:space="preserve">Copyright laws and Sci-Hub</w:t>
      </w:r>
    </w:p>
    <w:p>
      <w:pPr>
        <w:spacing w:after="0"/>
        <w:numPr>
          <w:ilvl w:val="0"/>
          <w:numId w:val="2"/>
        </w:numPr>
      </w:pPr>
      <w:r>
        <w:rPr/>
        <w:t xml:space="preserve">Malicious use of Sci-Hub</w:t>
      </w:r>
    </w:p>
    <w:p>
      <w:pPr>
        <w:spacing w:after="0"/>
        <w:numPr>
          <w:ilvl w:val="0"/>
          <w:numId w:val="2"/>
        </w:numPr>
      </w:pPr>
      <w:r>
        <w:rPr/>
        <w:t xml:space="preserve">Preventing misuse of Sci-Hub</w:t>
      </w:r>
    </w:p>
    <w:p>
      <w:pPr>
        <w:spacing w:after="0"/>
        <w:numPr>
          <w:ilvl w:val="0"/>
          <w:numId w:val="2"/>
        </w:numPr>
      </w:pPr>
      <w:r>
        <w:rPr/>
        <w:t xml:space="preserve">Sci-Hub and academic integrity</w:t>
      </w:r>
    </w:p>
    <w:p>
      <w:pPr>
        <w:numPr>
          <w:ilvl w:val="0"/>
          <w:numId w:val="2"/>
        </w:numPr>
      </w:pPr>
      <w:r>
        <w:rPr/>
        <w:t xml:space="preserve">Sci-Hub and ethical considerations</w:t>
      </w:r>
    </w:p>
    <w:p>
      <w:pPr>
        <w:pStyle w:val="Heading1"/>
      </w:pPr>
      <w:bookmarkStart w:id="6" w:name="_Toc6"/>
      <w:r>
        <w:t>Report location:</w:t>
      </w:r>
      <w:bookmarkEnd w:id="6"/>
    </w:p>
    <w:p>
      <w:hyperlink r:id="rId8" w:history="1">
        <w:r>
          <w:rPr>
            <w:color w:val="2980b9"/>
            <w:u w:val="single"/>
          </w:rPr>
          <w:t xml:space="preserve">https://www.fullpicture.app/item/998790f07f4d3f59ad309de18023db9f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7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6/293237?journalCode" TargetMode="External"/><Relationship Id="rId8" Type="http://schemas.openxmlformats.org/officeDocument/2006/relationships/hyperlink" Target="https://www.fullpicture.app/item/998790f07f4d3f59ad309de18023d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2023-02-20T13:31:35+01:00</dcterms:created>
  <dcterms:modified xsi:type="dcterms:W3CDTF">2023-02-20T13:31:35+01:00</dcterms:modified>
</cp:coreProperties>
</file>

<file path=docProps/custom.xml><?xml version="1.0" encoding="utf-8"?>
<Properties xmlns="http://schemas.openxmlformats.org/officeDocument/2006/custom-properties" xmlns:vt="http://schemas.openxmlformats.org/officeDocument/2006/docPropsVTypes"/>
</file>