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 statistics, 2023 - PubMed</w:t>
      </w:r>
      <w:br/>
      <w:hyperlink r:id="rId7" w:history="1">
        <w:r>
          <w:rPr>
            <w:color w:val="2980b9"/>
            <w:u w:val="single"/>
          </w:rPr>
          <w:t xml:space="preserve">https://pubmed.ncbi.nlm.nih.gov/36633525/</w:t>
        </w:r>
      </w:hyperlink>
    </w:p>
    <w:p>
      <w:pPr>
        <w:pStyle w:val="Heading1"/>
      </w:pPr>
      <w:bookmarkStart w:id="2" w:name="_Toc2"/>
      <w:r>
        <w:t>Article summary:</w:t>
      </w:r>
      <w:bookmarkEnd w:id="2"/>
    </w:p>
    <w:p>
      <w:pPr>
        <w:jc w:val="both"/>
      </w:pPr>
      <w:r>
        <w:rPr/>
        <w:t xml:space="preserve">1. In 2023, it is projected that 1,958,310 new cancer cases and 609,820 cancer deaths will occur in the United States.</w:t>
      </w:r>
    </w:p>
    <w:p>
      <w:pPr>
        <w:jc w:val="both"/>
      </w:pPr>
      <w:r>
        <w:rPr/>
        <w:t xml:space="preserve">2. Cancer incidence has increased for prostate cancer by 3% annually from 2014 through 2019, while lung cancer in women decreased at one half the pace of men (1.1% vs. 2.6% annually) from 2015 through 2019.</w:t>
      </w:r>
    </w:p>
    <w:p>
      <w:pPr>
        <w:jc w:val="both"/>
      </w:pPr>
      <w:r>
        <w:rPr/>
        <w:t xml:space="preserve">3. Despite the pandemic, the cancer death rate continued to decline from 2019 to 2020 (by 1.5%), contributing to a 33% overall reduction since 1991 and an estimated 3.8 million deaths averted.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projected number of new cancer cases and deaths in the United States in 2023 as well as data on population-based cancer occurrence and outcomes using incidence data collected by central cancer registries and mortality data collected by the National Center for Health Statistics. The article also provides detailed information about trends in different types of cancers such as prostate, lung, breast, uterine corpus cancers, liver cancer and melanoma among men and women which is supported by evidence from studies conducted over a period of time. </w:t>
      </w:r>
    </w:p>
    <w:p>
      <w:pPr>
        <w:jc w:val="both"/>
      </w:pPr>
      <w:r>
        <w:rPr/>
        <w:t xml:space="preserve">However, there are some potential biases that should be noted when considering this article's trustworthiness and reliability. For example, there is no mention of possible risks associated with certain treatments or lifestyle choices that could contribute to an increase in certain types of cancers or mortality rates due to them. Additionally, there is no discussion of any counterarguments or alternative perspectives that could be taken into consideration when looking at these statistics which could provide a more balanced view on the issue at hand. Furthermore, there is a lack of exploration into any promotional content or partiality that may have been present when collecting this data which could lead to skewed results or conclusions being drawn from it.</w:t>
      </w:r>
    </w:p>
    <w:p>
      <w:pPr>
        <w:pStyle w:val="Heading1"/>
      </w:pPr>
      <w:bookmarkStart w:id="5" w:name="_Toc5"/>
      <w:r>
        <w:t>Topics for further research:</w:t>
      </w:r>
      <w:bookmarkEnd w:id="5"/>
    </w:p>
    <w:p>
      <w:pPr>
        <w:spacing w:after="0"/>
        <w:numPr>
          <w:ilvl w:val="0"/>
          <w:numId w:val="2"/>
        </w:numPr>
      </w:pPr>
      <w:r>
        <w:rPr/>
        <w:t xml:space="preserve">Cancer risk factors</w:t>
      </w:r>
    </w:p>
    <w:p>
      <w:pPr>
        <w:spacing w:after="0"/>
        <w:numPr>
          <w:ilvl w:val="0"/>
          <w:numId w:val="2"/>
        </w:numPr>
      </w:pPr>
      <w:r>
        <w:rPr/>
        <w:t xml:space="preserve">Cancer prevention strategies</w:t>
      </w:r>
    </w:p>
    <w:p>
      <w:pPr>
        <w:spacing w:after="0"/>
        <w:numPr>
          <w:ilvl w:val="0"/>
          <w:numId w:val="2"/>
        </w:numPr>
      </w:pPr>
      <w:r>
        <w:rPr/>
        <w:t xml:space="preserve">Cancer mortality trends</w:t>
      </w:r>
    </w:p>
    <w:p>
      <w:pPr>
        <w:spacing w:after="0"/>
        <w:numPr>
          <w:ilvl w:val="0"/>
          <w:numId w:val="2"/>
        </w:numPr>
      </w:pPr>
      <w:r>
        <w:rPr/>
        <w:t xml:space="preserve">Cancer treatment outcomes</w:t>
      </w:r>
    </w:p>
    <w:p>
      <w:pPr>
        <w:spacing w:after="0"/>
        <w:numPr>
          <w:ilvl w:val="0"/>
          <w:numId w:val="2"/>
        </w:numPr>
      </w:pPr>
      <w:r>
        <w:rPr/>
        <w:t xml:space="preserve">Cancer incidence rates</w:t>
      </w:r>
    </w:p>
    <w:p>
      <w:pPr>
        <w:numPr>
          <w:ilvl w:val="0"/>
          <w:numId w:val="2"/>
        </w:numPr>
      </w:pPr>
      <w:r>
        <w:rPr/>
        <w:t xml:space="preserve">Cancer incidence disparities</w:t>
      </w:r>
    </w:p>
    <w:p>
      <w:pPr>
        <w:pStyle w:val="Heading1"/>
      </w:pPr>
      <w:bookmarkStart w:id="6" w:name="_Toc6"/>
      <w:r>
        <w:t>Report location:</w:t>
      </w:r>
      <w:bookmarkEnd w:id="6"/>
    </w:p>
    <w:p>
      <w:hyperlink r:id="rId8" w:history="1">
        <w:r>
          <w:rPr>
            <w:color w:val="2980b9"/>
            <w:u w:val="single"/>
          </w:rPr>
          <w:t xml:space="preserve">https://www.fullpicture.app/item/9989c9c3f8a357553517170b21dc065f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11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33525/" TargetMode="External"/><Relationship Id="rId8" Type="http://schemas.openxmlformats.org/officeDocument/2006/relationships/hyperlink" Target="https://www.fullpicture.app/item/9989c9c3f8a357553517170b21dc06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2023-02-22T06:37:47+01:00</dcterms:created>
  <dcterms:modified xsi:type="dcterms:W3CDTF">2023-02-22T06:37:47+01:00</dcterms:modified>
</cp:coreProperties>
</file>

<file path=docProps/custom.xml><?xml version="1.0" encoding="utf-8"?>
<Properties xmlns="http://schemas.openxmlformats.org/officeDocument/2006/custom-properties" xmlns:vt="http://schemas.openxmlformats.org/officeDocument/2006/docPropsVTypes"/>
</file>