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亚微米碳化钨的添加对粗晶粒功能梯度硬质合金组织，动力学和力学性能的影响,International Journal of Refractory Metals &amp; Hard Materials - X-MOL</w:t>
      </w:r>
      <w:br/>
      <w:hyperlink r:id="rId7" w:history="1">
        <w:r>
          <w:rPr>
            <w:color w:val="2980b9"/>
            <w:u w:val="single"/>
          </w:rPr>
          <w:t xml:space="preserve">https://www.x-mol.com/paper/1254556819159670784/t?adv=</w:t>
        </w:r>
      </w:hyperlink>
    </w:p>
    <w:p>
      <w:pPr>
        <w:pStyle w:val="Heading1"/>
      </w:pPr>
      <w:bookmarkStart w:id="2" w:name="_Toc2"/>
      <w:r>
        <w:t>Article summary:</w:t>
      </w:r>
      <w:bookmarkEnd w:id="2"/>
    </w:p>
    <w:p>
      <w:pPr>
        <w:jc w:val="both"/>
      </w:pPr>
      <w:r>
        <w:rPr/>
        <w:t xml:space="preserve">1. 亚微米碳化钨的添加对粗晶粒功能梯度硬质合金组织、动力学和力学性能产生影响。</w:t>
      </w:r>
    </w:p>
    <w:p>
      <w:pPr>
        <w:jc w:val="both"/>
      </w:pPr>
      <w:r>
        <w:rPr/>
        <w:t xml:space="preserve">2. WC颗粒尺寸对镍钴粗晶粒硬质合金的微观结构和力学性能有影响。</w:t>
      </w:r>
    </w:p>
    <w:p>
      <w:pPr>
        <w:jc w:val="both"/>
      </w:pPr>
      <w:r>
        <w:rPr/>
        <w:t xml:space="preserve">3. 添加Nb/TiC/TaC/VC和Co到WC基础硬质合金的微观结构和性能会发生变化。</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潜在偏见及其来源：文章中没有提到作者的研究背景、资助机构或潜在利益冲突。这可能导致读者对作者的立场和动机产生怀疑。</w:t>
      </w:r>
    </w:p>
    <w:p>
      <w:pPr>
        <w:jc w:val="both"/>
      </w:pPr>
      <w:r>
        <w:rPr/>
        <w:t xml:space="preserve"/>
      </w:r>
    </w:p>
    <w:p>
      <w:pPr>
        <w:jc w:val="both"/>
      </w:pPr>
      <w:r>
        <w:rPr/>
        <w:t xml:space="preserve">2. 片面报道：文章只关注了添加亚微米碳化钨对粗晶粒功能梯度硬质合金组织、动力学和力学性能的影响，而没有提及其他可能影响材料性能的因素。这种片面报道可能导致读者对研究结果的整体可靠性产生疑问。</w:t>
      </w:r>
    </w:p>
    <w:p>
      <w:pPr>
        <w:jc w:val="both"/>
      </w:pPr>
      <w:r>
        <w:rPr/>
        <w:t xml:space="preserve"/>
      </w:r>
    </w:p>
    <w:p>
      <w:pPr>
        <w:jc w:val="both"/>
      </w:pPr>
      <w:r>
        <w:rPr/>
        <w:t xml:space="preserve">3. 无根据的主张：文章中提到了添加Nb/TiC/TaC/VC和Co对WC基硬质合金微观结构和性能的影响，但没有提供足够的实验证据来支持这些主张。缺乏实验证据可能使得这些主张缺乏说服力。</w:t>
      </w:r>
    </w:p>
    <w:p>
      <w:pPr>
        <w:jc w:val="both"/>
      </w:pPr>
      <w:r>
        <w:rPr/>
        <w:t xml:space="preserve"/>
      </w:r>
    </w:p>
    <w:p>
      <w:pPr>
        <w:jc w:val="both"/>
      </w:pPr>
      <w:r>
        <w:rPr/>
        <w:t xml:space="preserve">4. 缺失的考虑点：文章没有讨论其他可能影响材料性能的因素，如温度、压力等。这种缺失可能导致读者对研究结果的适用范围产生疑问。</w:t>
      </w:r>
    </w:p>
    <w:p>
      <w:pPr>
        <w:jc w:val="both"/>
      </w:pPr>
      <w:r>
        <w:rPr/>
        <w:t xml:space="preserve"/>
      </w:r>
    </w:p>
    <w:p>
      <w:pPr>
        <w:jc w:val="both"/>
      </w:pPr>
      <w:r>
        <w:rPr/>
        <w:t xml:space="preserve">5. 所提出主张的缺失证据：文章中提到了亚微米碳化钨的添加对粗晶粒功能梯度硬质合金组织、动力学和力学性能的影响，但没有提供足够的实验证据来支持这些主张。缺乏实验证据可能使得这些主张缺乏说服力。</w:t>
      </w:r>
    </w:p>
    <w:p>
      <w:pPr>
        <w:jc w:val="both"/>
      </w:pPr>
      <w:r>
        <w:rPr/>
        <w:t xml:space="preserve"/>
      </w:r>
    </w:p>
    <w:p>
      <w:pPr>
        <w:jc w:val="both"/>
      </w:pPr>
      <w:r>
        <w:rPr/>
        <w:t xml:space="preserve">6. 未探索的反驳：文章没有探讨其他研究结果或观点与其所得出的结论相矛盾的情况。这种未探索可能导致读者对研究结果的可靠性产生疑问。</w:t>
      </w:r>
    </w:p>
    <w:p>
      <w:pPr>
        <w:jc w:val="both"/>
      </w:pPr>
      <w:r>
        <w:rPr/>
        <w:t xml:space="preserve"/>
      </w:r>
    </w:p>
    <w:p>
      <w:pPr>
        <w:jc w:val="both"/>
      </w:pPr>
      <w:r>
        <w:rPr/>
        <w:t xml:space="preserve">7. 宣传内容：文章中使用了一些宣传性语言，如"影响"、"增强"等词汇，而没有提供足够的实验证据来支持这些宣传内容。这种宣传性语言可能误导读者对研究结果的理解。</w:t>
      </w:r>
    </w:p>
    <w:p>
      <w:pPr>
        <w:jc w:val="both"/>
      </w:pPr>
      <w:r>
        <w:rPr/>
        <w:t xml:space="preserve"/>
      </w:r>
    </w:p>
    <w:p>
      <w:pPr>
        <w:jc w:val="both"/>
      </w:pPr>
      <w:r>
        <w:rPr/>
        <w:t xml:space="preserve">8. 偏袒：文章中是否平等地呈现了双方观点？是否有任何偏袒某一方面或利益相关方的迹象？这些问题需要进一步考虑。</w:t>
      </w:r>
    </w:p>
    <w:p>
      <w:pPr>
        <w:jc w:val="both"/>
      </w:pPr>
      <w:r>
        <w:rPr/>
        <w:t xml:space="preserve"/>
      </w:r>
    </w:p>
    <w:p>
      <w:pPr>
        <w:jc w:val="both"/>
      </w:pPr>
      <w:r>
        <w:rPr/>
        <w:t xml:space="preserve">9. 是否注意到可能的风险：文章中是否提及了使用亚微米碳化钨在工业应用中可能存在的风险或挑战？如果没有提及，那么读者可能会对该研究的实际应用性产生疑问。</w:t>
      </w:r>
    </w:p>
    <w:p>
      <w:pPr>
        <w:jc w:val="both"/>
      </w:pPr>
      <w:r>
        <w:rPr/>
        <w:t xml:space="preserve"/>
      </w:r>
    </w:p>
    <w:p>
      <w:pPr>
        <w:jc w:val="both"/>
      </w:pPr>
      <w:r>
        <w:rPr/>
        <w:t xml:space="preserve">总体而言，上述文章在提供足够的实验证据、全面考虑可能影响材料性能的因素以及平等呈现双方观点等方面存在一些问题。读者需要对这些问题保持警惕，并在评估该研究结果时谨慎对待。</w:t>
      </w:r>
    </w:p>
    <w:p>
      <w:pPr>
        <w:pStyle w:val="Heading1"/>
      </w:pPr>
      <w:bookmarkStart w:id="5" w:name="_Toc5"/>
      <w:r>
        <w:t>Topics for further research:</w:t>
      </w:r>
      <w:bookmarkEnd w:id="5"/>
    </w:p>
    <w:p>
      <w:pPr>
        <w:spacing w:after="0"/>
        <w:numPr>
          <w:ilvl w:val="0"/>
          <w:numId w:val="2"/>
        </w:numPr>
      </w:pPr>
      <w:r>
        <w:rPr/>
        <w:t xml:space="preserve">作者研究背景和潜在利益冲突
</w:t>
      </w:r>
    </w:p>
    <w:p>
      <w:pPr>
        <w:spacing w:after="0"/>
        <w:numPr>
          <w:ilvl w:val="0"/>
          <w:numId w:val="2"/>
        </w:numPr>
      </w:pPr>
      <w:r>
        <w:rPr/>
        <w:t xml:space="preserve">其他可能影响材料性能的因素
</w:t>
      </w:r>
    </w:p>
    <w:p>
      <w:pPr>
        <w:spacing w:after="0"/>
        <w:numPr>
          <w:ilvl w:val="0"/>
          <w:numId w:val="2"/>
        </w:numPr>
      </w:pPr>
      <w:r>
        <w:rPr/>
        <w:t xml:space="preserve">添加Nb/TiC/TaC/VC和Co对WC基硬质合金的影响的实验证据
</w:t>
      </w:r>
    </w:p>
    <w:p>
      <w:pPr>
        <w:spacing w:after="0"/>
        <w:numPr>
          <w:ilvl w:val="0"/>
          <w:numId w:val="2"/>
        </w:numPr>
      </w:pPr>
      <w:r>
        <w:rPr/>
        <w:t xml:space="preserve">温度、压力等其他可能影响材料性能的因素
</w:t>
      </w:r>
    </w:p>
    <w:p>
      <w:pPr>
        <w:spacing w:after="0"/>
        <w:numPr>
          <w:ilvl w:val="0"/>
          <w:numId w:val="2"/>
        </w:numPr>
      </w:pPr>
      <w:r>
        <w:rPr/>
        <w:t xml:space="preserve">亚微米碳化钨对粗晶粒功能梯度硬质合金的影响的实验证据
</w:t>
      </w:r>
    </w:p>
    <w:p>
      <w:pPr>
        <w:spacing w:after="0"/>
        <w:numPr>
          <w:ilvl w:val="0"/>
          <w:numId w:val="2"/>
        </w:numPr>
      </w:pPr>
      <w:r>
        <w:rPr/>
        <w:t xml:space="preserve">其他研究结果或观点与该研究结论的相矛盾情况的探讨
</w:t>
      </w:r>
    </w:p>
    <w:p>
      <w:pPr>
        <w:spacing w:after="0"/>
        <w:numPr>
          <w:ilvl w:val="0"/>
          <w:numId w:val="2"/>
        </w:numPr>
      </w:pPr>
      <w:r>
        <w:rPr/>
        <w:t xml:space="preserve">宣传性语言的实验证据支持
</w:t>
      </w:r>
    </w:p>
    <w:p>
      <w:pPr>
        <w:spacing w:after="0"/>
        <w:numPr>
          <w:ilvl w:val="0"/>
          <w:numId w:val="2"/>
        </w:numPr>
      </w:pPr>
      <w:r>
        <w:rPr/>
        <w:t xml:space="preserve">平等呈现双方观点的偏袒情况
</w:t>
      </w:r>
    </w:p>
    <w:p>
      <w:pPr>
        <w:numPr>
          <w:ilvl w:val="0"/>
          <w:numId w:val="2"/>
        </w:numPr>
      </w:pPr>
      <w:r>
        <w:rPr/>
        <w:t xml:space="preserve">工业应用中可能存在的风险或挑战的提及
通过对这些关键短语的搜索，读者可以找到更多关于这些问题的信息，以更全面地评估该研究的可靠性和适用性。</w:t>
      </w:r>
    </w:p>
    <w:p>
      <w:pPr>
        <w:pStyle w:val="Heading1"/>
      </w:pPr>
      <w:bookmarkStart w:id="6" w:name="_Toc6"/>
      <w:r>
        <w:t>Report location:</w:t>
      </w:r>
      <w:bookmarkEnd w:id="6"/>
    </w:p>
    <w:p>
      <w:hyperlink r:id="rId8" w:history="1">
        <w:r>
          <w:rPr>
            <w:color w:val="2980b9"/>
            <w:u w:val="single"/>
          </w:rPr>
          <w:t xml:space="preserve">https://www.fullpicture.app/item/999db2fe9f4822702c9bfb9662810e64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4C5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54556819159670784/t?adv=" TargetMode="External"/><Relationship Id="rId8" Type="http://schemas.openxmlformats.org/officeDocument/2006/relationships/hyperlink" Target="https://www.fullpicture.app/item/999db2fe9f4822702c9bfb9662810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2023-12-23T22:47:35+01:00</dcterms:created>
  <dcterms:modified xsi:type="dcterms:W3CDTF">2023-12-23T22:47:35+01:00</dcterms:modified>
</cp:coreProperties>
</file>

<file path=docProps/custom.xml><?xml version="1.0" encoding="utf-8"?>
<Properties xmlns="http://schemas.openxmlformats.org/officeDocument/2006/custom-properties" xmlns:vt="http://schemas.openxmlformats.org/officeDocument/2006/docPropsVTypes"/>
</file>