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护士主导的康复管理方案在脑卒中吞咽障碍相关性肺炎患者中的应用研究 - 中国知网</w:t></w:r><w:br/><w:hyperlink r:id="rId7" w:history="1"><w:r><w:rPr><w:color w:val="2980b9"/><w:u w:val="single"/></w:rPr><w:t xml:space="preserve">https://kns.cnki.net/kcms2/article/abstract?v=3uoqIhG8C45S0n9fL2suRadTyEVl2pW9UrhTDCdPD65_fCcpiiRCchvmO77TfUwdW0hkfryWITj9EXcKZmC-F1aZW2CAdhJn&uniplatform=NZKPT</w:t></w:r></w:hyperlink></w:p><w:p><w:pPr><w:pStyle w:val="Heading1"/></w:pPr><w:bookmarkStart w:id="2" w:name="_Toc2"/><w:r><w:t>Article summary:</w:t></w:r><w:bookmarkEnd w:id="2"/></w:p><w:p><w:pPr><w:jc w:val="both"/></w:pPr><w:r><w:rPr/><w:t xml:space="preserve">1. 本研究旨在分析护士主导的康复管理方案对脑卒中吞咽障碍相关性肺炎患者的干预效果。</w:t></w:r></w:p><w:p><w:pPr><w:jc w:val="both"/></w:pPr><w:r><w:rPr/><w:t xml:space="preserve">2. 研究采用历史对照研究设计，选择了住院于上海第二康复医院呼吸科重症康复部的脑卒中后吞咽障碍患者，并发相关肺炎。观察组接受护士主导的康复管理计划，控制组接受常规脑卒中康复护理模式。</w:t></w:r></w:p><w:p><w:pPr><w:jc w:val="both"/></w:pPr><w:r><w:rPr/><w:t xml:space="preserve">3. 结果显示，观察组在住院期间呼吸并发症发生率较低，干预后2周肺炎改善率较高，并且干预后4周舒适度和日常生活能力有所改善。</w:t></w:r></w:p><w:p><w:pPr><w:jc w:val="both"/></w:pPr><w:r><w:rPr/><w:t xml:space="preserve"></w:t></w:r></w:p><w:p><w:pPr><w:jc w:val="both"/></w:pPr><w:r><w:rPr/><w:t xml:space="preserve">注意：由于文章摘要长度有限，可能无法涵盖所有重要细节。</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是否存在潜在偏见，但由于该研究是由护士主导的康复管理方案进行的，可能存在一定程度上的利益相关性。此外，文章未提及是否有其他研究人员参与数据收集和分析，这也可能引发潜在偏见。</w:t></w:r></w:p><w:p><w:pPr><w:jc w:val="both"/></w:pPr><w:r><w:rPr/><w:t xml:space="preserve"></w:t></w:r></w:p><w:p><w:pPr><w:jc w:val="both"/></w:pPr><w:r><w:rPr/><w:t xml:space="preserve">2. 片面报道：文章只提到了观察组和对照组之间的比较结果，并未详细描述两组之间的基线特征差异。此外，文章没有提供关于样本选择过程、排除标准以及随机分配方法等信息，这可能导致样本选择偏倚。</w:t></w:r></w:p><w:p><w:pPr><w:jc w:val="both"/></w:pPr><w:r><w:rPr/><w:t xml:space="preserve"></w:t></w:r></w:p><w:p><w:pPr><w:jc w:val="both"/></w:pPr><w:r><w:rPr/><w:t xml:space="preserve">3. 无根据的主张：文章声称护士主导的康复管理方案可以显著降低呼吸并发症的发生率，并提高肺炎改善率。然而，文章并未提供充分的证据来支持这些主张，例如缺乏具体介绍康复管理计划内容、缺乏对干预效果进行统计学分析等。</w:t></w:r></w:p><w:p><w:pPr><w:jc w:val="both"/></w:pPr><w:r><w:rPr/><w:t xml:space="preserve"></w:t></w:r></w:p><w:p><w:pPr><w:jc w:val="both"/></w:pPr><w:r><w:rPr/><w:t xml:space="preserve">4. 缺失的考虑点：文章未讨论其他可能影响肺炎发生率和改善率的因素，如患者年龄、基础疾病情况、治疗方法等。此外，文章未提及是否进行了随访调查以评估长期康复效果。</w:t></w:r></w:p><w:p><w:pPr><w:jc w:val="both"/></w:pPr><w:r><w:rPr/><w:t xml:space="preserve"></w:t></w:r></w:p><w:p><w:pPr><w:jc w:val="both"/></w:pPr><w:r><w:rPr/><w:t xml:space="preserve">5. 所提出主张的缺失证据：文章声称护士主导的康复管理方案可以改善患者的舒适度和日常生活能力，但并未提供相关数据或具体描述这些改善的方式和程度。</w:t></w:r></w:p><w:p><w:pPr><w:jc w:val="both"/></w:pPr><w:r><w:rPr/><w:t xml:space="preserve"></w:t></w:r></w:p><w:p><w:pPr><w:jc w:val="both"/></w:pPr><w:r><w:rPr/><w:t xml:space="preserve">6. 未探索的反驳：文章没有探讨其他可能解释观察到结果的因素，如药物治疗、其他康复干预措施等。</w:t></w:r></w:p><w:p><w:pPr><w:jc w:val="both"/></w:pPr><w:r><w:rPr/><w:t xml:space="preserve"></w:t></w:r></w:p><w:p><w:pPr><w:jc w:val="both"/></w:pPr><w:r><w:rPr/><w:t xml:space="preserve">7. 宣传内容和偏袒：文章中使用了一些宣传性词语，如“显著降低”、“显著高于”，这可能会给读者留下过于乐观或片面的印象。此外，由于该研究是由护士主导进行的，文章可能存在对护士主导模式的偏袒。</w:t></w:r></w:p><w:p><w:pPr><w:jc w:val="both"/></w:pPr><w:r><w:rPr/><w:t xml:space="preserve"></w:t></w:r></w:p><w:p><w:pPr><w:jc w:val="both"/></w:pPr><w:r><w:rPr/><w:t xml:space="preserve">8. 是否注意到可能的风险：文章未明确讨论护士主导康复管理方案可能存在的风险或副作用。</w:t></w:r></w:p><w:p><w:pPr><w:jc w:val="both"/></w:pPr><w:r><w:rPr/><w:t xml:space="preserve"></w:t></w:r></w:p><w:p><w:pPr><w:jc w:val="both"/></w:pPr><w:r><w:rPr/><w:t xml:space="preserve">9. 没有平等地呈现双方：文章只关注了护士主导康复管理方案的优势，并未平等地呈现对照组接受的常规护理模式的效果。</w:t></w:r></w:p><w:p><w:pPr><w:jc w:val="both"/></w:pPr><w:r><w:rPr/><w:t xml:space="preserve"></w:t></w:r></w:p><w:p><w:pPr><w:jc w:val="both"/></w:pPr><w:r><w:rPr/><w:t xml:space="preserve">综上所述，上述文章存在一些潜在偏见和不足之处，包括片面报道、无根据的主张、缺失的考虑点和证据等。读者应该对这些结果保持谨慎，并进一步了解相关研究的详细信息和其他研究的结果以获得更全面和客观的认识。</w:t></w:r></w:p><w:p><w:pPr><w:pStyle w:val="Heading1"/></w:pPr><w:bookmarkStart w:id="5" w:name="_Toc5"/><w:r><w:t>Topics for further research:</w:t></w:r><w:bookmarkEnd w:id="5"/></w:p><w:p><w:pPr><w:spacing w:after="0"/><w:numPr><w:ilvl w:val="0"/><w:numId w:val="2"/></w:numPr></w:pPr><w:r><w:rPr/><w:t xml:space="preserve">潜在偏见来源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https://www.fullpicture.app/item/99fe861a760c56fc97063afc2b2a8960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6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_fCcpiiRCchvmO77TfUwdW0hkfryWITj9EXcKZmC-F1aZW2CAdhJn&amp;uniplatform=NZKPT" TargetMode="External"/><Relationship Id="rId8" Type="http://schemas.openxmlformats.org/officeDocument/2006/relationships/hyperlink" Target="https://www.fullpicture.app/item/99fe861a760c56fc97063afc2b2a8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2023-12-25T06:38:10+01:00</dcterms:created>
  <dcterms:modified xsi:type="dcterms:W3CDTF">2023-12-25T06:38:10+01:00</dcterms:modified>
</cp:coreProperties>
</file>

<file path=docProps/custom.xml><?xml version="1.0" encoding="utf-8"?>
<Properties xmlns="http://schemas.openxmlformats.org/officeDocument/2006/custom-properties" xmlns:vt="http://schemas.openxmlformats.org/officeDocument/2006/docPropsVTypes"/>
</file>