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drug-delivery systems for the management of brain diseases - Biomaterials Science (RSC Publishing)</w:t>
      </w:r>
      <w:br/>
      <w:hyperlink r:id="rId7" w:history="1">
        <w:r>
          <w:rPr>
            <w:color w:val="2980b9"/>
            <w:u w:val="single"/>
          </w:rPr>
          <w:t xml:space="preserve">https://pubs.rsc.org/en/content/articlelanding/2020/BM/C9BM01395D</w:t>
        </w:r>
      </w:hyperlink>
    </w:p>
    <w:p>
      <w:pPr>
        <w:pStyle w:val="Heading1"/>
      </w:pPr>
      <w:bookmarkStart w:id="2" w:name="_Toc2"/>
      <w:r>
        <w:t>Article summary:</w:t>
      </w:r>
      <w:bookmarkEnd w:id="2"/>
    </w:p>
    <w:p>
      <w:pPr>
        <w:jc w:val="both"/>
      </w:pPr>
      <w:r>
        <w:rPr/>
        <w:t xml:space="preserve">1. The blood-brain barrier (BBB) restricts the entry of most drugs into the brain, making it difficult to treat brain diseases.</w:t>
      </w:r>
    </w:p>
    <w:p>
      <w:pPr>
        <w:jc w:val="both"/>
      </w:pPr>
      <w:r>
        <w:rPr/>
        <w:t xml:space="preserve">2. Biomimetic drug-delivery systems (DDSs) provide promising approaches for overcoming the barriers to brain drug delivery by directly utilizing or mimicking complex biological structures and processes.</w:t>
      </w:r>
    </w:p>
    <w:p>
      <w:pPr>
        <w:jc w:val="both"/>
      </w:pPr>
      <w:r>
        <w:rPr/>
        <w:t xml:space="preserve">3. This review summarizes the biological properties and biomedical applications of various biomimetic DDSs for the management of brain diseases, including cell membrane-based DDS, lipoprotein-based DDS, exosome-based DDS, virus-based DDS, protein template-based DDS and peptide template-based DDS.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that is easy to understand. The authors provide an overview of the current challenges associated with treating brain diseases due to the blood–brain barrier (BBB), as well as potential solutions in the form of biomimetic drug-delivery systems (DDSs). The authors also discuss various types of biomimetic DDSs that have been developed for this purpose, such as cell membrane-based DDSs, lipoprotein-based DDSs, exosome-based DDSs, virus-based DDSs, protein template-based DDSs and peptide template-based DDSs. </w:t>
      </w:r>
    </w:p>
    <w:p>
      <w:pPr>
        <w:jc w:val="both"/>
      </w:pPr>
      <w:r>
        <w:rPr/>
        <w:t xml:space="preserve">The article is generally reliable and trustworthy; however there are some potential biases that should be noted. For example, while the authors do mention some potential risks associated with using these biomimetic drug delivery systems (e.g., toxicity), they do not explore them in depth or provide evidence for their claims about their safety and efficacy. Additionally, while they discuss some potential benefits of using these systems for treating brain diseases, they do not present any counterarguments or explore any possible drawbacks or limitations associated with them. Furthermore, there is no discussion about how these systems could be improved upon or what further research needs to be done in order to make them more effective and safe for use in clinical settings. </w:t>
      </w:r>
    </w:p>
    <w:p>
      <w:pPr>
        <w:jc w:val="both"/>
      </w:pPr>
      <w:r>
        <w:rPr/>
        <w:t xml:space="preserve">In conclusion, this article provides a comprehensive overview of biomimetic drug delivery systems for treating brain diseases; however it does not explore all aspects of this topic in depth nor does it present both sides equally. Therefore readers should take into consideration any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Biomimetic drug delivery systems safety</w:t>
      </w:r>
    </w:p>
    <w:p>
      <w:pPr>
        <w:spacing w:after="0"/>
        <w:numPr>
          <w:ilvl w:val="0"/>
          <w:numId w:val="2"/>
        </w:numPr>
      </w:pPr>
      <w:r>
        <w:rPr/>
        <w:t xml:space="preserve">Biomimetic drug delivery systems efficacy</w:t>
      </w:r>
    </w:p>
    <w:p>
      <w:pPr>
        <w:spacing w:after="0"/>
        <w:numPr>
          <w:ilvl w:val="0"/>
          <w:numId w:val="2"/>
        </w:numPr>
      </w:pPr>
      <w:r>
        <w:rPr/>
        <w:t xml:space="preserve">Potential risks of biomimetic drug delivery systems</w:t>
      </w:r>
    </w:p>
    <w:p>
      <w:pPr>
        <w:spacing w:after="0"/>
        <w:numPr>
          <w:ilvl w:val="0"/>
          <w:numId w:val="2"/>
        </w:numPr>
      </w:pPr>
      <w:r>
        <w:rPr/>
        <w:t xml:space="preserve">Advantages of biomimetic drug delivery systems</w:t>
      </w:r>
    </w:p>
    <w:p>
      <w:pPr>
        <w:spacing w:after="0"/>
        <w:numPr>
          <w:ilvl w:val="0"/>
          <w:numId w:val="2"/>
        </w:numPr>
      </w:pPr>
      <w:r>
        <w:rPr/>
        <w:t xml:space="preserve">Disadvantages of biomimetic drug delivery systems</w:t>
      </w:r>
    </w:p>
    <w:p>
      <w:pPr>
        <w:numPr>
          <w:ilvl w:val="0"/>
          <w:numId w:val="2"/>
        </w:numPr>
      </w:pPr>
      <w:r>
        <w:rPr/>
        <w:t xml:space="preserve">Improving biomimetic drug delivery systems</w:t>
      </w:r>
    </w:p>
    <w:p>
      <w:pPr>
        <w:pStyle w:val="Heading1"/>
      </w:pPr>
      <w:bookmarkStart w:id="6" w:name="_Toc6"/>
      <w:r>
        <w:t>Report location:</w:t>
      </w:r>
      <w:bookmarkEnd w:id="6"/>
    </w:p>
    <w:p>
      <w:hyperlink r:id="rId8" w:history="1">
        <w:r>
          <w:rPr>
            <w:color w:val="2980b9"/>
            <w:u w:val="single"/>
          </w:rPr>
          <w:t xml:space="preserve">https://www.fullpicture.app/item/9a5380c91e4d638cd449b1a4abc60123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7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BM/C9BM01395D" TargetMode="External"/><Relationship Id="rId8" Type="http://schemas.openxmlformats.org/officeDocument/2006/relationships/hyperlink" Target="https://www.fullpicture.app/item/9a5380c91e4d638cd449b1a4abc60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2023-02-23T06:34:22+01:00</dcterms:created>
  <dcterms:modified xsi:type="dcterms:W3CDTF">2023-02-23T06:34:22+01:00</dcterms:modified>
</cp:coreProperties>
</file>

<file path=docProps/custom.xml><?xml version="1.0" encoding="utf-8"?>
<Properties xmlns="http://schemas.openxmlformats.org/officeDocument/2006/custom-properties" xmlns:vt="http://schemas.openxmlformats.org/officeDocument/2006/docPropsVTypes"/>
</file>