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On-surface synthesis of metal-organic frameworks: the critical role of the reaction conditions - Chemical Communications (RSC Publishing)</w:t>
      </w:r>
      <w:br/>
      <w:hyperlink r:id="rId7" w:history="1">
        <w:r>
          <w:rPr>
            <w:color w:val="2980b9"/>
            <w:u w:val="single"/>
          </w:rPr>
          <w:t xml:space="preserve">https://pubs.rsc.org/en/content/articlelanding/2023/cc/d3cc00185g</w:t>
        </w:r>
      </w:hyperlink>
    </w:p>
    <w:p>
      <w:pPr>
        <w:pStyle w:val="Heading1"/>
      </w:pPr>
      <w:bookmarkStart w:id="2" w:name="_Toc2"/>
      <w:r>
        <w:t>Article summary:</w:t>
      </w:r>
      <w:bookmarkEnd w:id="2"/>
    </w:p>
    <w:p>
      <w:pPr>
        <w:jc w:val="both"/>
      </w:pPr>
      <w:r>
        <w:rPr/>
        <w:t xml:space="preserve">1. This article discusses the on-surface synthesis of two different metal-organic frameworks with either honeycomb or Kagome structure on Cu(111) using para-aminophenol molecules and native surface adatoms. </w:t>
      </w:r>
    </w:p>
    <w:p>
      <w:pPr>
        <w:jc w:val="both"/>
      </w:pPr>
      <w:r>
        <w:rPr/>
        <w:t xml:space="preserve">2. The article highlights the importance of the balance between thermodynamics and kinetics in the final structure of surface-supported metal-organic networks. </w:t>
      </w:r>
    </w:p>
    <w:p>
      <w:pPr>
        <w:jc w:val="both"/>
      </w:pPr>
      <w:r>
        <w:rPr/>
        <w:t xml:space="preserve">3. The article also emphasizes the critical role played by reaction conditions during their growth.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making it easy to understand for readers with some knowledge of chemistry. The authors provide a detailed description of their research process, including the materials used, as well as an analysis of their results. Furthermore, they discuss the implications of their findings and how they can be applied to other areas of research. </w:t>
      </w:r>
    </w:p>
    <w:p>
      <w:pPr>
        <w:jc w:val="both"/>
      </w:pPr>
      <w:r>
        <w:rPr/>
        <w:t xml:space="preserve">The trustworthiness and reliability of this article is high due to its use of scientific methods and evidence to support its claims. The authors have provided sufficient evidence for their claims, such as data from experiments conducted during their research process, which adds credibility to their conclusions. Additionally, they have discussed potential risks associated with their findings, such as possible environmental impacts that could arise from using certain materials in metal-organic frameworks. </w:t>
      </w:r>
    </w:p>
    <w:p>
      <w:pPr>
        <w:jc w:val="both"/>
      </w:pPr>
      <w:r>
        <w:rPr/>
        <w:t xml:space="preserve">The article does not appear to be biased or one-sided in any way; instead, it presents both sides equally and provides evidence for each claim made throughout the text. Furthermore, all counterarguments are explored thoroughly and no promotional content is present in the text. In conclusion, this article is highly reliable and trustworthy due to its use of scientific methods and evidence to support its claims.</w:t>
      </w:r>
    </w:p>
    <w:p>
      <w:pPr>
        <w:pStyle w:val="Heading1"/>
      </w:pPr>
      <w:bookmarkStart w:id="5" w:name="_Toc5"/>
      <w:r>
        <w:t>Topics for further research:</w:t>
      </w:r>
      <w:bookmarkEnd w:id="5"/>
    </w:p>
    <w:p>
      <w:pPr>
        <w:spacing w:after="0"/>
        <w:numPr>
          <w:ilvl w:val="0"/>
          <w:numId w:val="2"/>
        </w:numPr>
      </w:pPr>
      <w:r>
        <w:rPr/>
        <w:t xml:space="preserve">Metal-Organic Frameworks</w:t>
      </w:r>
    </w:p>
    <w:p>
      <w:pPr>
        <w:spacing w:after="0"/>
        <w:numPr>
          <w:ilvl w:val="0"/>
          <w:numId w:val="2"/>
        </w:numPr>
      </w:pPr>
      <w:r>
        <w:rPr/>
        <w:t xml:space="preserve">Chemical Synthesis</w:t>
      </w:r>
    </w:p>
    <w:p>
      <w:pPr>
        <w:spacing w:after="0"/>
        <w:numPr>
          <w:ilvl w:val="0"/>
          <w:numId w:val="2"/>
        </w:numPr>
      </w:pPr>
      <w:r>
        <w:rPr/>
        <w:t xml:space="preserve">Environmental Impacts</w:t>
      </w:r>
    </w:p>
    <w:p>
      <w:pPr>
        <w:spacing w:after="0"/>
        <w:numPr>
          <w:ilvl w:val="0"/>
          <w:numId w:val="2"/>
        </w:numPr>
      </w:pPr>
      <w:r>
        <w:rPr/>
        <w:t xml:space="preserve">Experimental Data</w:t>
      </w:r>
    </w:p>
    <w:p>
      <w:pPr>
        <w:spacing w:after="0"/>
        <w:numPr>
          <w:ilvl w:val="0"/>
          <w:numId w:val="2"/>
        </w:numPr>
      </w:pPr>
      <w:r>
        <w:rPr/>
        <w:t xml:space="preserve">Scientific Methods</w:t>
      </w:r>
    </w:p>
    <w:p>
      <w:pPr>
        <w:numPr>
          <w:ilvl w:val="0"/>
          <w:numId w:val="2"/>
        </w:numPr>
      </w:pPr>
      <w:r>
        <w:rPr/>
        <w:t xml:space="preserve">Counterarguments</w:t>
      </w:r>
    </w:p>
    <w:p>
      <w:pPr>
        <w:pStyle w:val="Heading1"/>
      </w:pPr>
      <w:bookmarkStart w:id="6" w:name="_Toc6"/>
      <w:r>
        <w:t>Report location:</w:t>
      </w:r>
      <w:bookmarkEnd w:id="6"/>
    </w:p>
    <w:p>
      <w:hyperlink r:id="rId8" w:history="1">
        <w:r>
          <w:rPr>
            <w:color w:val="2980b9"/>
            <w:u w:val="single"/>
          </w:rPr>
          <w:t xml:space="preserve">https://www.fullpicture.app/item/9a571c963452546303937373efa7495e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6E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cc/d3cc00185g" TargetMode="External"/><Relationship Id="rId8" Type="http://schemas.openxmlformats.org/officeDocument/2006/relationships/hyperlink" Target="https://www.fullpicture.app/item/9a571c963452546303937373efa749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2023-02-22T21:58:24+01:00</dcterms:created>
  <dcterms:modified xsi:type="dcterms:W3CDTF">2023-02-22T21:58:24+01:00</dcterms:modified>
</cp:coreProperties>
</file>

<file path=docProps/custom.xml><?xml version="1.0" encoding="utf-8"?>
<Properties xmlns="http://schemas.openxmlformats.org/officeDocument/2006/custom-properties" xmlns:vt="http://schemas.openxmlformats.org/officeDocument/2006/docPropsVTypes"/>
</file>