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分子筛对二氧化碳的穿透吸附性能测定 - 百度学术</w:t>
      </w:r>
      <w:br/>
      <w:hyperlink r:id="rId7" w:history="1">
        <w:r>
          <w:rPr>
            <w:color w:val="2980b9"/>
            <w:u w:val="single"/>
          </w:rPr>
          <w:t xml:space="preserve">https://xueshu.baidu.com/usercenter/paper/show?paperid=1g7c00c0385g0t3044400030mj329467</w:t>
        </w:r>
      </w:hyperlink>
    </w:p>
    <w:p>
      <w:pPr>
        <w:pStyle w:val="Heading1"/>
      </w:pPr>
      <w:bookmarkStart w:id="2" w:name="_Toc2"/>
      <w:r>
        <w:t>Article summary:</w:t>
      </w:r>
      <w:bookmarkEnd w:id="2"/>
    </w:p>
    <w:p>
      <w:pPr>
        <w:jc w:val="both"/>
      </w:pPr>
      <w:r>
        <w:rPr/>
        <w:t xml:space="preserve">1. Molecular sieves 4A, 5A, 13X and NaY were used to investigate the single-component CO2 and CO2/CH4 gas mixture.</w:t>
      </w:r>
    </w:p>
    <w:p>
      <w:pPr>
        <w:jc w:val="both"/>
      </w:pPr>
      <w:r>
        <w:rPr/>
        <w:t xml:space="preserve">2. The 13X molecular sieve adsorbent had the largest breakthrough adsorption capacity for CO2.</w:t>
      </w:r>
    </w:p>
    <w:p>
      <w:pPr>
        <w:jc w:val="both"/>
      </w:pPr>
      <w:r>
        <w:rPr/>
        <w:t xml:space="preserve">3. The presence of water had a significant effect on the adsorption performance of 5% (mass fraction) molecular sieves on CO2/CH4.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experiment conducted and its results. However, there are some potential biases that should be noted. Firstly, the article does not provide any information about the methodology used in the experiment or any other details that could help to verify its accuracy and reliability. Secondly, there is no discussion of possible risks associated with using molecular sieves for carbon dioxide adsorption or any counterarguments to the findings presented in the article. Additionally, there is no mention of alternative methods for carbon dioxide adsorption or any comparison between them and molecular sieves. Finally, while the article does present both sides of the argument equally, it does not explore any potential implications of using molecular sieves for carbon dioxide adsorption or discuss any potential long-term effects that may arise from their use.</w:t>
      </w:r>
    </w:p>
    <w:p>
      <w:pPr>
        <w:pStyle w:val="Heading1"/>
      </w:pPr>
      <w:bookmarkStart w:id="5" w:name="_Toc5"/>
      <w:r>
        <w:t>Topics for further research:</w:t>
      </w:r>
      <w:bookmarkEnd w:id="5"/>
    </w:p>
    <w:p>
      <w:pPr>
        <w:spacing w:after="0"/>
        <w:numPr>
          <w:ilvl w:val="0"/>
          <w:numId w:val="2"/>
        </w:numPr>
      </w:pPr>
      <w:r>
        <w:rPr/>
        <w:t xml:space="preserve">Carbon dioxide adsorption methods</w:t>
      </w:r>
    </w:p>
    <w:p>
      <w:pPr>
        <w:spacing w:after="0"/>
        <w:numPr>
          <w:ilvl w:val="0"/>
          <w:numId w:val="2"/>
        </w:numPr>
      </w:pPr>
      <w:r>
        <w:rPr/>
        <w:t xml:space="preserve">Molecular sieves safety</w:t>
      </w:r>
    </w:p>
    <w:p>
      <w:pPr>
        <w:spacing w:after="0"/>
        <w:numPr>
          <w:ilvl w:val="0"/>
          <w:numId w:val="2"/>
        </w:numPr>
      </w:pPr>
      <w:r>
        <w:rPr/>
        <w:t xml:space="preserve">Long-term effects of molecular sieves</w:t>
      </w:r>
    </w:p>
    <w:p>
      <w:pPr>
        <w:spacing w:after="0"/>
        <w:numPr>
          <w:ilvl w:val="0"/>
          <w:numId w:val="2"/>
        </w:numPr>
      </w:pPr>
      <w:r>
        <w:rPr/>
        <w:t xml:space="preserve">Alternative carbon dioxide adsorption methods</w:t>
      </w:r>
    </w:p>
    <w:p>
      <w:pPr>
        <w:spacing w:after="0"/>
        <w:numPr>
          <w:ilvl w:val="0"/>
          <w:numId w:val="2"/>
        </w:numPr>
      </w:pPr>
      <w:r>
        <w:rPr/>
        <w:t xml:space="preserve">Molecular sieves efficiency comparison</w:t>
      </w:r>
    </w:p>
    <w:p>
      <w:pPr>
        <w:numPr>
          <w:ilvl w:val="0"/>
          <w:numId w:val="2"/>
        </w:numPr>
      </w:pPr>
      <w:r>
        <w:rPr/>
        <w:t xml:space="preserve">Molecular sieves environmental implications</w:t>
      </w:r>
    </w:p>
    <w:p>
      <w:pPr>
        <w:pStyle w:val="Heading1"/>
      </w:pPr>
      <w:bookmarkStart w:id="6" w:name="_Toc6"/>
      <w:r>
        <w:t>Report location:</w:t>
      </w:r>
      <w:bookmarkEnd w:id="6"/>
    </w:p>
    <w:p>
      <w:hyperlink r:id="rId8" w:history="1">
        <w:r>
          <w:rPr>
            <w:color w:val="2980b9"/>
            <w:u w:val="single"/>
          </w:rPr>
          <w:t xml:space="preserve">https://www.fullpicture.app/item/9a7972b2dc66941c6d5d69093a910966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B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g7c00c0385g0t3044400030mj329467" TargetMode="External"/><Relationship Id="rId8" Type="http://schemas.openxmlformats.org/officeDocument/2006/relationships/hyperlink" Target="https://www.fullpicture.app/item/9a7972b2dc66941c6d5d69093a910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2023-03-02T10:02:37+01:00</dcterms:created>
  <dcterms:modified xsi:type="dcterms:W3CDTF">2023-03-02T10:02:37+01:00</dcterms:modified>
</cp:coreProperties>
</file>

<file path=docProps/custom.xml><?xml version="1.0" encoding="utf-8"?>
<Properties xmlns="http://schemas.openxmlformats.org/officeDocument/2006/custom-properties" xmlns:vt="http://schemas.openxmlformats.org/officeDocument/2006/docPropsVTypes"/>
</file>