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Ribociclib plus endocrine therapy for premenopausal women with hormone-receptor-positive, advanced breast cancer (MONALEESA-7): a randomised phase 3 trial - PubMed</w:t>
      </w:r>
      <w:br/>
      <w:hyperlink r:id="rId7" w:history="1">
        <w:r>
          <w:rPr>
            <w:color w:val="2980b9"/>
            <w:u w:val="single"/>
          </w:rPr>
          <w:t xml:space="preserve">https://pubmed.ncbi.nlm.nih.gov/29804902/</w:t>
        </w:r>
      </w:hyperlink>
    </w:p>
    <w:p>
      <w:pPr>
        <w:pStyle w:val="Heading1"/>
      </w:pPr>
      <w:bookmarkStart w:id="2" w:name="_Toc2"/>
      <w:r>
        <w:t>Article summary:</w:t>
      </w:r>
      <w:bookmarkEnd w:id="2"/>
    </w:p>
    <w:p>
      <w:pPr>
        <w:jc w:val="both"/>
      </w:pPr>
      <w:r>
        <w:rPr/>
        <w:t xml:space="preserve">1. A phase 3 clinical trial was conducted to assess the efficacy and safety of ribociclib plus endocrine therapy in premenopausal women with advanced, hormone-receptor-positive breast cancer.</w:t>
      </w:r>
    </w:p>
    <w:p>
      <w:pPr>
        <w:jc w:val="both"/>
      </w:pPr>
      <w:r>
        <w:rPr/>
        <w:t xml:space="preserve">2. The trial found that ribociclib plus endocrine therapy improved progression-free survival compared with placebo plus endocrine therapy, and had a manageable safety profile.</w:t>
      </w:r>
    </w:p>
    <w:p>
      <w:pPr>
        <w:jc w:val="both"/>
      </w:pPr>
      <w:r>
        <w:rPr/>
        <w:t xml:space="preserve">3. The combination could represent a new first-line treatment option for these patients.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is based on a randomized double-blind clinical trial which is the gold standard for assessing the efficacy of treatments. The study was conducted at 188 centres in 30 countries, which adds to its credibility. Furthermore, the authors have provided detailed information about the methods used in the study, including eligibility criteria and randomization process, which further adds to its trustworthiness.</w:t>
      </w:r>
    </w:p>
    <w:p>
      <w:pPr>
        <w:jc w:val="both"/>
      </w:pPr>
      <w:r>
        <w:rPr/>
        <w:t xml:space="preserve">However, there are some potential biases that should be noted. Firstly, the study was funded by Novartis Pharmaceuticals Corporation which may have influenced the results of the study as they had a vested interest in finding positive results for their product. Secondly, although the authors have reported on adverse events associated with ribociclib treatment, they do not provide any information on long-term effects or risks associated with this treatment regimen. Finally, although the authors state that their findings could represent a new first-line treatment option for premenopausal women with advanced hormone receptor positive breast cancer, they do not explore any potential counterarguments or alternative treatments that may be available to these patients.</w:t>
      </w:r>
    </w:p>
    <w:p>
      <w:pPr>
        <w:pStyle w:val="Heading1"/>
      </w:pPr>
      <w:bookmarkStart w:id="5" w:name="_Toc5"/>
      <w:r>
        <w:t>Topics for further research:</w:t>
      </w:r>
      <w:bookmarkEnd w:id="5"/>
    </w:p>
    <w:p>
      <w:pPr>
        <w:spacing w:after="0"/>
        <w:numPr>
          <w:ilvl w:val="0"/>
          <w:numId w:val="2"/>
        </w:numPr>
      </w:pPr>
      <w:r>
        <w:rPr/>
        <w:t xml:space="preserve">Ribociclib long-term effects</w:t>
      </w:r>
    </w:p>
    <w:p>
      <w:pPr>
        <w:spacing w:after="0"/>
        <w:numPr>
          <w:ilvl w:val="0"/>
          <w:numId w:val="2"/>
        </w:numPr>
      </w:pPr>
      <w:r>
        <w:rPr/>
        <w:t xml:space="preserve">Alternatives to ribociclib for premenopausal women with advanced hormone receptor positive breast cancer</w:t>
      </w:r>
    </w:p>
    <w:p>
      <w:pPr>
        <w:spacing w:after="0"/>
        <w:numPr>
          <w:ilvl w:val="0"/>
          <w:numId w:val="2"/>
        </w:numPr>
      </w:pPr>
      <w:r>
        <w:rPr/>
        <w:t xml:space="preserve">Novartis Pharmaceuticals Corporation and breast cancer research</w:t>
      </w:r>
    </w:p>
    <w:p>
      <w:pPr>
        <w:spacing w:after="0"/>
        <w:numPr>
          <w:ilvl w:val="0"/>
          <w:numId w:val="2"/>
        </w:numPr>
      </w:pPr>
      <w:r>
        <w:rPr/>
        <w:t xml:space="preserve">Randomized double-blind clinical trial bias</w:t>
      </w:r>
    </w:p>
    <w:p>
      <w:pPr>
        <w:spacing w:after="0"/>
        <w:numPr>
          <w:ilvl w:val="0"/>
          <w:numId w:val="2"/>
        </w:numPr>
      </w:pPr>
      <w:r>
        <w:rPr/>
        <w:t xml:space="preserve">Adverse events associated with ribociclib treatment</w:t>
      </w:r>
    </w:p>
    <w:p>
      <w:pPr>
        <w:numPr>
          <w:ilvl w:val="0"/>
          <w:numId w:val="2"/>
        </w:numPr>
      </w:pPr>
      <w:r>
        <w:rPr/>
        <w:t xml:space="preserve">Randomization process in clinical trials</w:t>
      </w:r>
    </w:p>
    <w:p>
      <w:pPr>
        <w:pStyle w:val="Heading1"/>
      </w:pPr>
      <w:bookmarkStart w:id="6" w:name="_Toc6"/>
      <w:r>
        <w:t>Report location:</w:t>
      </w:r>
      <w:bookmarkEnd w:id="6"/>
    </w:p>
    <w:p>
      <w:hyperlink r:id="rId8" w:history="1">
        <w:r>
          <w:rPr>
            <w:color w:val="2980b9"/>
            <w:u w:val="single"/>
          </w:rPr>
          <w:t xml:space="preserve">https://www.fullpicture.app/item/9a7f1bb92face45c2b5d109496a97c7c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D834C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9804902/" TargetMode="External"/><Relationship Id="rId8" Type="http://schemas.openxmlformats.org/officeDocument/2006/relationships/hyperlink" Target="https://www.fullpicture.app/item/9a7f1bb92face45c2b5d109496a97c7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2023-02-27T01:51:32+01:00</dcterms:created>
  <dcterms:modified xsi:type="dcterms:W3CDTF">2023-02-27T01:51:32+01:00</dcterms:modified>
</cp:coreProperties>
</file>

<file path=docProps/custom.xml><?xml version="1.0" encoding="utf-8"?>
<Properties xmlns="http://schemas.openxmlformats.org/officeDocument/2006/custom-properties" xmlns:vt="http://schemas.openxmlformats.org/officeDocument/2006/docPropsVTypes"/>
</file>