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Clostridium perfringens associated with dairy farm systems show diverse genotypes - ScienceDirect</w:t>
      </w:r>
      <w:br/>
      <w:hyperlink r:id="rId7" w:history="1">
        <w:r>
          <w:rPr>
            <w:color w:val="2980b9"/>
            <w:u w:val="single"/>
          </w:rPr>
          <w:t xml:space="preserve">https://www.sciencedirect.com/science/article/pii/S0168160522004056?via%3Dihub=</w:t>
        </w:r>
      </w:hyperlink>
    </w:p>
    <w:p>
      <w:pPr>
        <w:pStyle w:val="Heading1"/>
      </w:pPr>
      <w:bookmarkStart w:id="2" w:name="_Toc2"/>
      <w:r>
        <w:t>Article summary:</w:t>
      </w:r>
      <w:bookmarkEnd w:id="2"/>
    </w:p>
    <w:p>
      <w:pPr>
        <w:jc w:val="both"/>
      </w:pPr>
      <w:r>
        <w:rPr/>
        <w:t xml:space="preserve">1. Dairy farm systems contain diverse Clostridium perfringens populations with novel MLST STs and a low core genome.</w:t>
      </w:r>
    </w:p>
    <w:p>
      <w:pPr>
        <w:jc w:val="both"/>
      </w:pPr>
      <w:r>
        <w:rPr/>
        <w:t xml:space="preserve">2. Clindamycin resistance is the most prevalent among antibiotics screened, followed by erythromycin, penicillin, and tetracycline.</w:t>
      </w:r>
    </w:p>
    <w:p>
      <w:pPr>
        <w:jc w:val="both"/>
      </w:pPr>
      <w:r>
        <w:rPr/>
        <w:t xml:space="preserve">3. Most isolates harbor plasmids that mobilize virulence markers and resistance markers on conjugative plasmids, emphasizing the need for farm hygiene to ensure food safety of associated dairy foods produced.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该文章是一篇关于从奶制品生产系统中分离出的肠毒素产生梭菌（Clostridium perfringens）的基因组学研究。文章提到了该细菌对公共和动物健康的重要性，以及其在食品系统环境中的存在可能会对食品安全造成威胁。然而，该文章存在以下几个问题：</w:t>
      </w:r>
    </w:p>
    <w:p>
      <w:pPr>
        <w:jc w:val="both"/>
      </w:pPr>
      <w:r>
        <w:rPr/>
        <w:t xml:space="preserve"/>
      </w:r>
    </w:p>
    <w:p>
      <w:pPr>
        <w:jc w:val="both"/>
      </w:pPr>
      <w:r>
        <w:rPr/>
        <w:t xml:space="preserve">1. 偏见来源：文章没有提到任何与该细菌相关的负面影响或危险性，而只是简单地介绍了其存在和特征。这可能会导致读者低估了该细菌对人类和动物健康的潜在威胁。</w:t>
      </w:r>
    </w:p>
    <w:p>
      <w:pPr>
        <w:jc w:val="both"/>
      </w:pPr>
      <w:r>
        <w:rPr/>
        <w:t xml:space="preserve"/>
      </w:r>
    </w:p>
    <w:p>
      <w:pPr>
        <w:jc w:val="both"/>
      </w:pPr>
      <w:r>
        <w:rPr/>
        <w:t xml:space="preserve">2. 片面报道：文章只涉及了从奶制品生产系统中分离出的肠毒素产生梭菌，而没有考虑其他可能存在于该系统中的微生物。这可能会导致读者忽略了其他微生物对食品安全和动物健康的影响。</w:t>
      </w:r>
    </w:p>
    <w:p>
      <w:pPr>
        <w:jc w:val="both"/>
      </w:pPr>
      <w:r>
        <w:rPr/>
        <w:t xml:space="preserve"/>
      </w:r>
    </w:p>
    <w:p>
      <w:pPr>
        <w:jc w:val="both"/>
      </w:pPr>
      <w:r>
        <w:rPr/>
        <w:t xml:space="preserve">3. 缺失考虑点：文章没有探讨如何预防或控制肠毒素产生梭菌在奶制品生产系统中的传播。此外，文章也没有提到如何保证奶制品安全，并未探讨消费者应如何保护自己免受该细菌的影响。</w:t>
      </w:r>
    </w:p>
    <w:p>
      <w:pPr>
        <w:jc w:val="both"/>
      </w:pPr>
      <w:r>
        <w:rPr/>
        <w:t xml:space="preserve"/>
      </w:r>
    </w:p>
    <w:p>
      <w:pPr>
        <w:jc w:val="both"/>
      </w:pPr>
      <w:r>
        <w:rPr/>
        <w:t xml:space="preserve">4. 偏袒：文章没有提到任何可能与奶制品生产系统相关的负面影响或危险性，而只是简单地介绍了该系统中存在的微生物。这可能会导致读者低估了该系统对食品安全和动物健康的潜在威胁。</w:t>
      </w:r>
    </w:p>
    <w:p>
      <w:pPr>
        <w:jc w:val="both"/>
      </w:pPr>
      <w:r>
        <w:rPr/>
        <w:t xml:space="preserve"/>
      </w:r>
    </w:p>
    <w:p>
      <w:pPr>
        <w:jc w:val="both"/>
      </w:pPr>
      <w:r>
        <w:rPr/>
        <w:t xml:space="preserve">5. 未探索反驳：文章没有探讨任何可能与其研究结果相矛盾的观点或证据。这可能会导致读者忽略了其他可能解释研究结果的因素。</w:t>
      </w:r>
    </w:p>
    <w:p>
      <w:pPr>
        <w:jc w:val="both"/>
      </w:pPr>
      <w:r>
        <w:rPr/>
        <w:t xml:space="preserve"/>
      </w:r>
    </w:p>
    <w:p>
      <w:pPr>
        <w:jc w:val="both"/>
      </w:pPr>
      <w:r>
        <w:rPr/>
        <w:t xml:space="preserve">总之，该文章虽然提供了一些有关肠毒素产生梭菌在奶制品生产系统中存在的信息，但它也存在一些问题，包括偏见来源、片面报道、缺失考虑点、偏袒和未探索反驳等。因此，在阅读该文章时，读者应保持警惕，并考虑其他可能存在的因素。</w:t>
      </w:r>
    </w:p>
    <w:p>
      <w:pPr>
        <w:pStyle w:val="Heading1"/>
      </w:pPr>
      <w:bookmarkStart w:id="5" w:name="_Toc5"/>
      <w:r>
        <w:t>Topics for further research:</w:t>
      </w:r>
      <w:bookmarkEnd w:id="5"/>
    </w:p>
    <w:p>
      <w:pPr>
        <w:spacing w:after="0"/>
        <w:numPr>
          <w:ilvl w:val="0"/>
          <w:numId w:val="2"/>
        </w:numPr>
      </w:pPr>
      <w:r>
        <w:rPr/>
        <w:t xml:space="preserve">Potential health risks of Clostridium perfringens
</w:t>
      </w:r>
    </w:p>
    <w:p>
      <w:pPr>
        <w:spacing w:after="0"/>
        <w:numPr>
          <w:ilvl w:val="0"/>
          <w:numId w:val="2"/>
        </w:numPr>
      </w:pPr>
      <w:r>
        <w:rPr/>
        <w:t xml:space="preserve">Other microorganisms in dairy production systems
</w:t>
      </w:r>
    </w:p>
    <w:p>
      <w:pPr>
        <w:spacing w:after="0"/>
        <w:numPr>
          <w:ilvl w:val="0"/>
          <w:numId w:val="2"/>
        </w:numPr>
      </w:pPr>
      <w:r>
        <w:rPr/>
        <w:t xml:space="preserve">Prevention and control measures for Clostridium perfringens spread
</w:t>
      </w:r>
    </w:p>
    <w:p>
      <w:pPr>
        <w:spacing w:after="0"/>
        <w:numPr>
          <w:ilvl w:val="0"/>
          <w:numId w:val="2"/>
        </w:numPr>
      </w:pPr>
      <w:r>
        <w:rPr/>
        <w:t xml:space="preserve">Potential negative impacts of dairy production systems on food safety and animal health
</w:t>
      </w:r>
    </w:p>
    <w:p>
      <w:pPr>
        <w:spacing w:after="0"/>
        <w:numPr>
          <w:ilvl w:val="0"/>
          <w:numId w:val="2"/>
        </w:numPr>
      </w:pPr>
      <w:r>
        <w:rPr/>
        <w:t xml:space="preserve">Contradictory viewpoints or evidence related to the study results
</w:t>
      </w:r>
    </w:p>
    <w:p>
      <w:pPr>
        <w:numPr>
          <w:ilvl w:val="0"/>
          <w:numId w:val="2"/>
        </w:numPr>
      </w:pPr>
      <w:r>
        <w:rPr/>
        <w:t xml:space="preserve">Consumer protection measures against Clostridium perfringens in dairy products</w:t>
      </w:r>
    </w:p>
    <w:p>
      <w:pPr>
        <w:pStyle w:val="Heading1"/>
      </w:pPr>
      <w:bookmarkStart w:id="6" w:name="_Toc6"/>
      <w:r>
        <w:t>Report location:</w:t>
      </w:r>
      <w:bookmarkEnd w:id="6"/>
    </w:p>
    <w:p>
      <w:hyperlink r:id="rId8" w:history="1">
        <w:r>
          <w:rPr>
            <w:color w:val="2980b9"/>
            <w:u w:val="single"/>
          </w:rPr>
          <w:t xml:space="preserve">https://www.fullpicture.app/item/9af8dd8314929f7e25de7207f725a868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15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0522004056?via%3Dihub=" TargetMode="External"/><Relationship Id="rId8" Type="http://schemas.openxmlformats.org/officeDocument/2006/relationships/hyperlink" Target="https://www.fullpicture.app/item/9af8dd8314929f7e25de7207f725a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2024-01-19T15:43:42+01:00</dcterms:created>
  <dcterms:modified xsi:type="dcterms:W3CDTF">2024-01-19T15:43:42+01:00</dcterms:modified>
</cp:coreProperties>
</file>

<file path=docProps/custom.xml><?xml version="1.0" encoding="utf-8"?>
<Properties xmlns="http://schemas.openxmlformats.org/officeDocument/2006/custom-properties" xmlns:vt="http://schemas.openxmlformats.org/officeDocument/2006/docPropsVTypes"/>
</file>