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Modelling residual stress and residual work hardening induced by surface mechanical attrition treatment - ScienceDirect</w:t>
      </w:r>
      <w:br/>
      <w:hyperlink r:id="rId7" w:history="1">
        <w:r>
          <w:rPr>
            <w:color w:val="2980b9"/>
            <w:u w:val="single"/>
          </w:rPr>
          <w:t xml:space="preserve">https://www.sciencedirect.com/science/article/pii/S0020740322005690</w:t>
        </w:r>
      </w:hyperlink>
    </w:p>
    <w:p>
      <w:pPr>
        <w:pStyle w:val="Heading1"/>
      </w:pPr>
      <w:bookmarkStart w:id="2" w:name="_Toc2"/>
      <w:r>
        <w:t>Article summary:</w:t>
      </w:r>
      <w:bookmarkEnd w:id="2"/>
    </w:p>
    <w:p>
      <w:pPr>
        <w:jc w:val="both"/>
      </w:pPr>
      <w:r>
        <w:rPr/>
        <w:t xml:space="preserve">1. This article studies the residual stress and work hardening induced by surface mechanical attrition treatment (SMAT) on a cylindrical structure.</w:t>
      </w:r>
    </w:p>
    <w:p>
      <w:pPr>
        <w:jc w:val="both"/>
      </w:pPr>
      <w:r>
        <w:rPr/>
        <w:t xml:space="preserve">2. The study combines discrete element method (DEM) and finite element method (FEM) to simulate the SMAT process.</w:t>
      </w:r>
    </w:p>
    <w:p>
      <w:pPr>
        <w:jc w:val="both"/>
      </w:pPr>
      <w:r>
        <w:rPr/>
        <w:t xml:space="preserve">3. The maximum compressive residual stress is mainly determined by the residual yield stress, while the residual kinematic hardening is nearly unchanged when the coverage is increased.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the residual stress and work hardening induced by surface mechanical attrition treatment (SMAT). The authors combine discrete element method (DEM) and finite element method (FEM) to simulate the SMAT process, which allows them to accurately predict the generation of residual stress and its relation with work hardening. The results are then validated by comparing with experimental results, providing evidence for their claims. </w:t>
      </w:r>
    </w:p>
    <w:p>
      <w:pPr>
        <w:jc w:val="both"/>
      </w:pPr>
      <w:r>
        <w:rPr/>
        <w:t xml:space="preserve">The article does not appear to be biased or one-sided, as it presents both sides of the argument equally and objectively. It also does not contain any promotional content or partiality towards any particular point of view. Furthermore, all possible risks associated with SMAT are noted in detail throughout the article, ensuring that readers are aware of any potential dangers associated with this process. </w:t>
      </w:r>
    </w:p>
    <w:p>
      <w:pPr>
        <w:jc w:val="both"/>
      </w:pPr>
      <w:r>
        <w:rPr/>
        <w:t xml:space="preserve">The only potential issue with this article is that it does not explore any counterarguments or missing points of consideration regarding SMAT. While this may be due to space constraints, it would have been beneficial for readers if these had been included in order to provide a more comprehensive overview of this topic.</w:t>
      </w:r>
    </w:p>
    <w:p>
      <w:pPr>
        <w:pStyle w:val="Heading1"/>
      </w:pPr>
      <w:bookmarkStart w:id="5" w:name="_Toc5"/>
      <w:r>
        <w:t>Topics for further research:</w:t>
      </w:r>
      <w:bookmarkEnd w:id="5"/>
    </w:p>
    <w:p>
      <w:pPr>
        <w:spacing w:after="0"/>
        <w:numPr>
          <w:ilvl w:val="0"/>
          <w:numId w:val="2"/>
        </w:numPr>
      </w:pPr>
      <w:r>
        <w:rPr/>
        <w:t xml:space="preserve">SMAT process risks</w:t>
      </w:r>
    </w:p>
    <w:p>
      <w:pPr>
        <w:spacing w:after="0"/>
        <w:numPr>
          <w:ilvl w:val="0"/>
          <w:numId w:val="2"/>
        </w:numPr>
      </w:pPr>
      <w:r>
        <w:rPr/>
        <w:t xml:space="preserve">SMAT process counterarguments</w:t>
      </w:r>
    </w:p>
    <w:p>
      <w:pPr>
        <w:spacing w:after="0"/>
        <w:numPr>
          <w:ilvl w:val="0"/>
          <w:numId w:val="2"/>
        </w:numPr>
      </w:pPr>
      <w:r>
        <w:rPr/>
        <w:t xml:space="preserve">SMAT process limitations</w:t>
      </w:r>
    </w:p>
    <w:p>
      <w:pPr>
        <w:spacing w:after="0"/>
        <w:numPr>
          <w:ilvl w:val="0"/>
          <w:numId w:val="2"/>
        </w:numPr>
      </w:pPr>
      <w:r>
        <w:rPr/>
        <w:t xml:space="preserve">SMAT process optimization</w:t>
      </w:r>
    </w:p>
    <w:p>
      <w:pPr>
        <w:spacing w:after="0"/>
        <w:numPr>
          <w:ilvl w:val="0"/>
          <w:numId w:val="2"/>
        </w:numPr>
      </w:pPr>
      <w:r>
        <w:rPr/>
        <w:t xml:space="preserve">SMAT process optimization strategies</w:t>
      </w:r>
    </w:p>
    <w:p>
      <w:pPr>
        <w:numPr>
          <w:ilvl w:val="0"/>
          <w:numId w:val="2"/>
        </w:numPr>
      </w:pPr>
      <w:r>
        <w:rPr/>
        <w:t xml:space="preserve">SMAT process optimization techniques</w:t>
      </w:r>
    </w:p>
    <w:p>
      <w:pPr>
        <w:pStyle w:val="Heading1"/>
      </w:pPr>
      <w:bookmarkStart w:id="6" w:name="_Toc6"/>
      <w:r>
        <w:t>Report location:</w:t>
      </w:r>
      <w:bookmarkEnd w:id="6"/>
    </w:p>
    <w:p>
      <w:hyperlink r:id="rId8" w:history="1">
        <w:r>
          <w:rPr>
            <w:color w:val="2980b9"/>
            <w:u w:val="single"/>
          </w:rPr>
          <w:t xml:space="preserve">https://www.fullpicture.app/item/9af95b645a6427b85c7d3590f8c6974e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142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0322005690" TargetMode="External"/><Relationship Id="rId8" Type="http://schemas.openxmlformats.org/officeDocument/2006/relationships/hyperlink" Target="https://www.fullpicture.app/item/9af95b645a6427b85c7d3590f8c697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2023-02-18T13:45:01+01:00</dcterms:created>
  <dcterms:modified xsi:type="dcterms:W3CDTF">2023-02-18T13:45:01+01:00</dcterms:modified>
</cp:coreProperties>
</file>

<file path=docProps/custom.xml><?xml version="1.0" encoding="utf-8"?>
<Properties xmlns="http://schemas.openxmlformats.org/officeDocument/2006/custom-properties" xmlns:vt="http://schemas.openxmlformats.org/officeDocument/2006/docPropsVTypes"/>
</file>