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abandons plans for crucial second phase of COVID-origins investigation</w:t>
      </w:r>
      <w:br/>
      <w:hyperlink r:id="rId7" w:history="1">
        <w:r>
          <w:rPr>
            <w:color w:val="2980b9"/>
            <w:u w:val="single"/>
          </w:rPr>
          <w:t xml:space="preserve">https://www.nature.com/articles/d41586-023-00283-y</w:t>
        </w:r>
      </w:hyperlink>
    </w:p>
    <w:p>
      <w:pPr>
        <w:pStyle w:val="Heading1"/>
      </w:pPr>
      <w:bookmarkStart w:id="2" w:name="_Toc2"/>
      <w:r>
        <w:t>Article summary:</w:t>
      </w:r>
      <w:bookmarkEnd w:id="2"/>
    </w:p>
    <w:p>
      <w:pPr>
        <w:jc w:val="both"/>
      </w:pPr>
      <w:r>
        <w:rPr/>
        <w:t xml:space="preserve">1. The World Health Organization (WHO) has abandoned plans for the second phase of its investigation into the origins of the COVID-19 pandemic due to ongoing challenges in conducting studies in China. </w:t>
      </w:r>
    </w:p>
    <w:p>
      <w:pPr>
        <w:jc w:val="both"/>
      </w:pPr>
      <w:r>
        <w:rPr/>
        <w:t xml:space="preserve">2. Researchers are disappointed that the investigation isn't going ahead, as understanding how SARS-CoV-2 first infected people is important for preventing future outbreaks. </w:t>
      </w:r>
    </w:p>
    <w:p>
      <w:pPr>
        <w:jc w:val="both"/>
      </w:pPr>
      <w:r>
        <w:rPr/>
        <w:t xml:space="preserve">3. Tensions between China and other countries have hampered progress on understanding the origins of the virus, and Chinese officials have rejected WHO's plans to investigate lab breaches.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“WHO abandons plans for crucial second phase of COVID-origins investigation” is a reliable source of information about the World Health Organization’s (WHO) decision to abandon its plans for a second phase of its investigation into the origins of COVID-19. The article provides an overview of why this decision was made, citing ongoing challenges with conducting studies in China and tensions between China and other countries as key factors that have hindered progress on understanding the virus’s origin. The article also mentions efforts by researchers to pin down a timeline of the virus’s initial spread, such as trapping bats in regions bordering China and testing archived wastewater and blood samples collected around the world. </w:t>
      </w:r>
    </w:p>
    <w:p>
      <w:pPr>
        <w:jc w:val="both"/>
      </w:pPr>
      <w:r>
        <w:rPr/>
        <w:t xml:space="preserve">The article is written objectively and without bias, presenting both sides equally and providing evidence to support its claims. It does not make any unsupported claims or present any promotional content, nor does it omit any points of consideration or counterarguments. Furthermore, it acknowledges potential risks associated with further investigations into lab breaches in Wuhan, which were deemed “extremely unlikely” by WHO experts in their March 2021 report. </w:t>
      </w:r>
    </w:p>
    <w:p>
      <w:pPr>
        <w:jc w:val="both"/>
      </w:pPr>
      <w:r>
        <w:rPr/>
        <w:t xml:space="preserve">In conclusion, this article is a reliable source of information about WHO’s decision to abandon its plans for a second phase of its investigation into COVID-19’s origin due to ongoing challenges with conducting studies in China and tensions between China and other countries.</w:t>
      </w:r>
    </w:p>
    <w:p>
      <w:pPr>
        <w:pStyle w:val="Heading1"/>
      </w:pPr>
      <w:bookmarkStart w:id="5" w:name="_Toc5"/>
      <w:r>
        <w:t>Topics for further research:</w:t>
      </w:r>
      <w:bookmarkEnd w:id="5"/>
    </w:p>
    <w:p>
      <w:pPr>
        <w:spacing w:after="0"/>
        <w:numPr>
          <w:ilvl w:val="0"/>
          <w:numId w:val="2"/>
        </w:numPr>
      </w:pPr>
      <w:r>
        <w:rPr/>
        <w:t xml:space="preserve">COVID-19 origin timeline</w:t>
      </w:r>
    </w:p>
    <w:p>
      <w:pPr>
        <w:spacing w:after="0"/>
        <w:numPr>
          <w:ilvl w:val="0"/>
          <w:numId w:val="2"/>
        </w:numPr>
      </w:pPr>
      <w:r>
        <w:rPr/>
        <w:t xml:space="preserve">WHO investigation challenges</w:t>
      </w:r>
    </w:p>
    <w:p>
      <w:pPr>
        <w:spacing w:after="0"/>
        <w:numPr>
          <w:ilvl w:val="0"/>
          <w:numId w:val="2"/>
        </w:numPr>
      </w:pPr>
      <w:r>
        <w:rPr/>
        <w:t xml:space="preserve">China-other countries tensions</w:t>
      </w:r>
    </w:p>
    <w:p>
      <w:pPr>
        <w:spacing w:after="0"/>
        <w:numPr>
          <w:ilvl w:val="0"/>
          <w:numId w:val="2"/>
        </w:numPr>
      </w:pPr>
      <w:r>
        <w:rPr/>
        <w:t xml:space="preserve">Lab breaches in Wuhan</w:t>
      </w:r>
    </w:p>
    <w:p>
      <w:pPr>
        <w:spacing w:after="0"/>
        <w:numPr>
          <w:ilvl w:val="0"/>
          <w:numId w:val="2"/>
        </w:numPr>
      </w:pPr>
      <w:r>
        <w:rPr/>
        <w:t xml:space="preserve">Bat trapping research</w:t>
      </w:r>
    </w:p>
    <w:p>
      <w:pPr>
        <w:numPr>
          <w:ilvl w:val="0"/>
          <w:numId w:val="2"/>
        </w:numPr>
      </w:pPr>
      <w:r>
        <w:rPr/>
        <w:t xml:space="preserve">Wastewater and blood sample testing</w:t>
      </w:r>
    </w:p>
    <w:p>
      <w:pPr>
        <w:pStyle w:val="Heading1"/>
      </w:pPr>
      <w:bookmarkStart w:id="6" w:name="_Toc6"/>
      <w:r>
        <w:t>Report location:</w:t>
      </w:r>
      <w:bookmarkEnd w:id="6"/>
    </w:p>
    <w:p>
      <w:hyperlink r:id="rId8" w:history="1">
        <w:r>
          <w:rPr>
            <w:color w:val="2980b9"/>
            <w:u w:val="single"/>
          </w:rPr>
          <w:t xml:space="preserve">https://www.fullpicture.app/item/9b225a88afe2035a2eeeacee6b2523ad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30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283-y" TargetMode="External"/><Relationship Id="rId8" Type="http://schemas.openxmlformats.org/officeDocument/2006/relationships/hyperlink" Target="https://www.fullpicture.app/item/9b225a88afe2035a2eeeacee6b252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2023-02-23T05:45:25+01:00</dcterms:created>
  <dcterms:modified xsi:type="dcterms:W3CDTF">2023-02-23T05:45:25+01:00</dcterms:modified>
</cp:coreProperties>
</file>

<file path=docProps/custom.xml><?xml version="1.0" encoding="utf-8"?>
<Properties xmlns="http://schemas.openxmlformats.org/officeDocument/2006/custom-properties" xmlns:vt="http://schemas.openxmlformats.org/officeDocument/2006/docPropsVTypes"/>
</file>