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 Deep Supervised Anomaly Detection: Reinforcement Learning from Partially Labeled Anomaly Data | Papers With Code</w:t>
      </w:r>
      <w:br/>
      <w:hyperlink r:id="rId7" w:history="1">
        <w:r>
          <w:rPr>
            <w:color w:val="2980b9"/>
            <w:u w:val="single"/>
          </w:rPr>
          <w:t xml:space="preserve">https://paperswithcode.com/paper/deep-reinforcement-learning-for-unknown</w:t>
        </w:r>
      </w:hyperlink>
    </w:p>
    <w:p>
      <w:pPr>
        <w:pStyle w:val="Heading1"/>
      </w:pPr>
      <w:bookmarkStart w:id="2" w:name="_Toc2"/>
      <w:r>
        <w:t>Article summary:</w:t>
      </w:r>
      <w:bookmarkEnd w:id="2"/>
    </w:p>
    <w:p>
      <w:pPr>
        <w:jc w:val="both"/>
      </w:pPr>
      <w:r>
        <w:rPr/>
        <w:t xml:space="preserve">1. This paper proposes a deep reinforcement learning-based approach for anomaly detection with a small set of partially labeled anomaly examples and a large-scale unlabeled dataset.</w:t>
      </w:r>
    </w:p>
    <w:p>
      <w:pPr>
        <w:jc w:val="both"/>
      </w:pPr>
      <w:r>
        <w:rPr/>
        <w:t xml:space="preserve">2. The proposed approach enables an end-to-end optimization of the detection of both labeled and unlabeled anomalies by jointly optimizing the exploitation of the small labeled anomaly data and the exploration of the rare unlabeled anomalies.</w:t>
      </w:r>
    </w:p>
    <w:p>
      <w:pPr>
        <w:jc w:val="both"/>
      </w:pPr>
      <w:r>
        <w:rPr/>
        <w:t xml:space="preserve">3. Extensive experiments on 48 real-world datasets show that this model significantly outperforms five state-of-the-art competing methods.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evidence for its claims in the form of extensive experiments on 48 real-world datasets which demonstrate that its proposed method significantly outperforms five state-of-the-art competing methods. The article does not appear to be biased or one sided, as it presents both sides equally by providing evidence for its claims and exploring counterarguments. Furthermore, there is no promotional content or partiality present in the article, as it focuses solely on presenting its research findings without any attempts to promote any particular product or service. Additionally, possible risks are noted in the article, as it mentions that its proposed method may not be suitable for all types of anomaly detection tasks due to its reliance on reinforcement learning techniques. In conclusion, this article is generally trustworthy and reliable, as it provides evidence for its claims and does not contain any biases or promotional content.</w:t>
      </w:r>
    </w:p>
    <w:p>
      <w:pPr>
        <w:pStyle w:val="Heading1"/>
      </w:pPr>
      <w:bookmarkStart w:id="5" w:name="_Toc5"/>
      <w:r>
        <w:t>Topics for further research:</w:t>
      </w:r>
      <w:bookmarkEnd w:id="5"/>
    </w:p>
    <w:p>
      <w:pPr>
        <w:spacing w:after="0"/>
        <w:numPr>
          <w:ilvl w:val="0"/>
          <w:numId w:val="2"/>
        </w:numPr>
      </w:pPr>
      <w:r>
        <w:rPr/>
        <w:t xml:space="preserve">Anomaly Detection Techniques</w:t>
      </w:r>
    </w:p>
    <w:p>
      <w:pPr>
        <w:spacing w:after="0"/>
        <w:numPr>
          <w:ilvl w:val="0"/>
          <w:numId w:val="2"/>
        </w:numPr>
      </w:pPr>
      <w:r>
        <w:rPr/>
        <w:t xml:space="preserve">Reinforcement Learning Algorithms</w:t>
      </w:r>
    </w:p>
    <w:p>
      <w:pPr>
        <w:spacing w:after="0"/>
        <w:numPr>
          <w:ilvl w:val="0"/>
          <w:numId w:val="2"/>
        </w:numPr>
      </w:pPr>
      <w:r>
        <w:rPr/>
        <w:t xml:space="preserve">Real-World Datasets</w:t>
      </w:r>
    </w:p>
    <w:p>
      <w:pPr>
        <w:spacing w:after="0"/>
        <w:numPr>
          <w:ilvl w:val="0"/>
          <w:numId w:val="2"/>
        </w:numPr>
      </w:pPr>
      <w:r>
        <w:rPr/>
        <w:t xml:space="preserve">Performance Evaluation Metrics</w:t>
      </w:r>
    </w:p>
    <w:p>
      <w:pPr>
        <w:spacing w:after="0"/>
        <w:numPr>
          <w:ilvl w:val="0"/>
          <w:numId w:val="2"/>
        </w:numPr>
      </w:pPr>
      <w:r>
        <w:rPr/>
        <w:t xml:space="preserve">Machine Learning Applications</w:t>
      </w:r>
    </w:p>
    <w:p>
      <w:pPr>
        <w:numPr>
          <w:ilvl w:val="0"/>
          <w:numId w:val="2"/>
        </w:numPr>
      </w:pPr>
      <w:r>
        <w:rPr/>
        <w:t xml:space="preserve">Outlier Detection Methods</w:t>
      </w:r>
    </w:p>
    <w:p>
      <w:pPr>
        <w:pStyle w:val="Heading1"/>
      </w:pPr>
      <w:bookmarkStart w:id="6" w:name="_Toc6"/>
      <w:r>
        <w:t>Report location:</w:t>
      </w:r>
      <w:bookmarkEnd w:id="6"/>
    </w:p>
    <w:p>
      <w:hyperlink r:id="rId8" w:history="1">
        <w:r>
          <w:rPr>
            <w:color w:val="2980b9"/>
            <w:u w:val="single"/>
          </w:rPr>
          <w:t xml:space="preserve">https://www.fullpicture.app/item/9b43bd19bd8fcc9293975dea559aaab8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610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withcode.com/paper/deep-reinforcement-learning-for-unknown" TargetMode="External"/><Relationship Id="rId8" Type="http://schemas.openxmlformats.org/officeDocument/2006/relationships/hyperlink" Target="https://www.fullpicture.app/item/9b43bd19bd8fcc9293975dea559aaa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2023-02-24T03:15:26+01:00</dcterms:created>
  <dcterms:modified xsi:type="dcterms:W3CDTF">2023-02-24T03:15:26+01:00</dcterms:modified>
</cp:coreProperties>
</file>

<file path=docProps/custom.xml><?xml version="1.0" encoding="utf-8"?>
<Properties xmlns="http://schemas.openxmlformats.org/officeDocument/2006/custom-properties" xmlns:vt="http://schemas.openxmlformats.org/officeDocument/2006/docPropsVTypes"/>
</file>