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Biochemical Impact by Covalent Shielding of the Anionic Oxygen of the Phosphate Group in DNA and RNA as Methylated Phosphotriester Linkage on the Inhibition of DNA Duplication and on HIV-1 RNA Viral Infectivity Has Been Seriously Overlooked</w:t>
      </w:r>
      <w:br/>
      <w:hyperlink r:id="rId7" w:history="1">
        <w:r>
          <w:rPr>
            <w:color w:val="2980b9"/>
            <w:u w:val="single"/>
          </w:rPr>
          <w:t xml:space="preserve">https://www.scirp.org/journal/paperinformation.aspx?paperid=124877</w:t>
        </w:r>
      </w:hyperlink>
    </w:p>
    <w:p>
      <w:pPr>
        <w:pStyle w:val="Heading1"/>
      </w:pPr>
      <w:bookmarkStart w:id="2" w:name="_Toc2"/>
      <w:r>
        <w:t>Article summary:</w:t>
      </w:r>
      <w:bookmarkEnd w:id="2"/>
    </w:p>
    <w:p>
      <w:pPr>
        <w:jc w:val="both"/>
      </w:pPr>
      <w:r>
        <w:rPr/>
        <w:t xml:space="preserve">1. Methylation of the anionic oxygen in the phosphate group of DNA and RNA can result in a conformational transition known as B-Z DNA isomerization.</w:t>
      </w:r>
    </w:p>
    <w:p>
      <w:pPr>
        <w:jc w:val="both"/>
      </w:pPr>
      <w:r>
        <w:rPr/>
        <w:t xml:space="preserve">2. Methyl phosphotriester (MPTE) linkages in the DNA backbone can improve nuclease stability and duplex stability, as well as facilitate the formation of parallel DNA duplexes.</w:t>
      </w:r>
    </w:p>
    <w:p>
      <w:pPr>
        <w:jc w:val="both"/>
      </w:pPr>
      <w:r>
        <w:rPr/>
        <w:t xml:space="preserve">3. The use of MPTE antisense DNA for inhibiting HIV-1 RNA viral infectivity was not as effective as initially believed, highlighting the need for further research on the impact of MPTE linkages on inhibition mechanisms.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潜在偏见及其来源：文章中存在潜在的偏见，主要体现在作者对于甲基化磷酸三酯连接对DNA复制和HIV-1 RNA病毒感染能力的影响进行过度强调。作者可能有自己的研究兴趣和倾向，导致对其他相关因素的忽视。</w:t>
      </w:r>
    </w:p>
    <w:p>
      <w:pPr>
        <w:jc w:val="both"/>
      </w:pPr>
      <w:r>
        <w:rPr/>
        <w:t xml:space="preserve"/>
      </w:r>
    </w:p>
    <w:p>
      <w:pPr>
        <w:jc w:val="both"/>
      </w:pPr>
      <w:r>
        <w:rPr/>
        <w:t xml:space="preserve">2. 片面报道：文章只关注了甲基化磷酸三酯连接对DNA复制和HIV-1 RNA病毒感染能力的影响，而忽略了其他可能存在的影响因素。这种片面报道可能导致读者对问题的理解不全面。</w:t>
      </w:r>
    </w:p>
    <w:p>
      <w:pPr>
        <w:jc w:val="both"/>
      </w:pPr>
      <w:r>
        <w:rPr/>
        <w:t xml:space="preserve"/>
      </w:r>
    </w:p>
    <w:p>
      <w:pPr>
        <w:jc w:val="both"/>
      </w:pPr>
      <w:r>
        <w:rPr/>
        <w:t xml:space="preserve">3. 无根据的主张：文章中提到甲基化磷酸三酯连接可以提高核酸稳定性和双链稳定性，并且可以减少链间静电斥力。然而，文章没有提供足够的证据来支持这些主张，缺乏实验证据使得这些主张显得不可信。</w:t>
      </w:r>
    </w:p>
    <w:p>
      <w:pPr>
        <w:jc w:val="both"/>
      </w:pPr>
      <w:r>
        <w:rPr/>
        <w:t xml:space="preserve"/>
      </w:r>
    </w:p>
    <w:p>
      <w:pPr>
        <w:jc w:val="both"/>
      </w:pPr>
      <w:r>
        <w:rPr/>
        <w:t xml:space="preserve">4. 缺失的考虑点：文章没有考虑其他可能影响DNA复制和HIV-1 RNA病毒感染能力的因素，比如环境条件、细胞内信号传导等。这种缺失的考虑点可能导致对问题的理解不完整。</w:t>
      </w:r>
    </w:p>
    <w:p>
      <w:pPr>
        <w:jc w:val="both"/>
      </w:pPr>
      <w:r>
        <w:rPr/>
        <w:t xml:space="preserve"/>
      </w:r>
    </w:p>
    <w:p>
      <w:pPr>
        <w:jc w:val="both"/>
      </w:pPr>
      <w:r>
        <w:rPr/>
        <w:t xml:space="preserve">5. 所提出主张的缺失证据：文章中提到甲基化磷酸三酯连接可以抑制DNA复制和HIV-1 RNA病毒感染能力，但没有提供足够的实验证据来支持这些主张。缺乏实验证据使得这些主张显得不可信。</w:t>
      </w:r>
    </w:p>
    <w:p>
      <w:pPr>
        <w:jc w:val="both"/>
      </w:pPr>
      <w:r>
        <w:rPr/>
        <w:t xml:space="preserve"/>
      </w:r>
    </w:p>
    <w:p>
      <w:pPr>
        <w:jc w:val="both"/>
      </w:pPr>
      <w:r>
        <w:rPr/>
        <w:t xml:space="preserve">6. 未探索的反驳：文章没有探讨可能存在的反驳观点或争议，导致读者无法全面了解问题的各个方面。</w:t>
      </w:r>
    </w:p>
    <w:p>
      <w:pPr>
        <w:jc w:val="both"/>
      </w:pPr>
      <w:r>
        <w:rPr/>
        <w:t xml:space="preserve"/>
      </w:r>
    </w:p>
    <w:p>
      <w:pPr>
        <w:jc w:val="both"/>
      </w:pPr>
      <w:r>
        <w:rPr/>
        <w:t xml:space="preserve">7. 宣传内容：文章中存在宣传性质的内容，作者过度强调甲基化磷酸三酯连接对DNA复制和HIV-1 RNA病毒感染能力的影响，并未充分考虑其他因素。这种宣传性质可能会误导读者对问题的理解。</w:t>
      </w:r>
    </w:p>
    <w:p>
      <w:pPr>
        <w:jc w:val="both"/>
      </w:pPr>
      <w:r>
        <w:rPr/>
        <w:t xml:space="preserve"/>
      </w:r>
    </w:p>
    <w:p>
      <w:pPr>
        <w:jc w:val="both"/>
      </w:pPr>
      <w:r>
        <w:rPr/>
        <w:t xml:space="preserve">8. 偏袒：文章中作者对甲基化磷酸三酯连接的重要性进行了过度强调，而忽略了其他可能存在的影响因素。这种偏袒可能导致读者对问题的理解产生偏差。</w:t>
      </w:r>
    </w:p>
    <w:p>
      <w:pPr>
        <w:jc w:val="both"/>
      </w:pPr>
      <w:r>
        <w:rPr/>
        <w:t xml:space="preserve"/>
      </w:r>
    </w:p>
    <w:p>
      <w:pPr>
        <w:jc w:val="both"/>
      </w:pPr>
      <w:r>
        <w:rPr/>
        <w:t xml:space="preserve">9. 是否注意到可能的风险：文章没有明确指出甲基化磷酸三酯连接可能存在的风险或副作用。这种忽略可能导致读者对问题的理解不全面。</w:t>
      </w:r>
    </w:p>
    <w:p>
      <w:pPr>
        <w:jc w:val="both"/>
      </w:pPr>
      <w:r>
        <w:rPr/>
        <w:t xml:space="preserve"/>
      </w:r>
    </w:p>
    <w:p>
      <w:pPr>
        <w:jc w:val="both"/>
      </w:pPr>
      <w:r>
        <w:rPr/>
        <w:t xml:space="preserve">10. 没有平等地呈现双方：文章只关注甲基化磷酸三酯连接对DNA复制和HIV-1 RNA病毒感染能力的影响，而没有平等地呈现其他可能存在的观点或证据。这种不平等的呈现可能导致读者对问题的理解产生偏差。</w:t>
      </w:r>
    </w:p>
    <w:p>
      <w:pPr>
        <w:jc w:val="both"/>
      </w:pPr>
      <w:r>
        <w:rPr/>
        <w:t xml:space="preserve"/>
      </w:r>
    </w:p>
    <w:p>
      <w:pPr>
        <w:jc w:val="both"/>
      </w:pPr>
      <w:r>
        <w:rPr/>
        <w:t xml:space="preserve">综上所述，上述文章存在潜在偏见、片面报道、无根据的主张、缺失的考虑点、所提出主张的缺失证据、未探索的反驳、宣传内容，偏袒，是否注意到可能的风险，没有平等地呈现双方等问题。读者在阅读该文章时应保持批判思维，并寻找更多相关证据来全面了解问题。</w:t>
      </w:r>
    </w:p>
    <w:p>
      <w:pPr>
        <w:pStyle w:val="Heading1"/>
      </w:pPr>
      <w:bookmarkStart w:id="5" w:name="_Toc5"/>
      <w:r>
        <w:t>Topics for further research:</w:t>
      </w:r>
      <w:bookmarkEnd w:id="5"/>
    </w:p>
    <w:p>
      <w:pPr>
        <w:spacing w:after="0"/>
        <w:numPr>
          <w:ilvl w:val="0"/>
          <w:numId w:val="2"/>
        </w:numPr>
      </w:pPr>
      <w:r>
        <w:rPr/>
        <w:t xml:space="preserve">甲基化磷酸三酯连接的影响因素
</w:t>
      </w:r>
    </w:p>
    <w:p>
      <w:pPr>
        <w:spacing w:after="0"/>
        <w:numPr>
          <w:ilvl w:val="0"/>
          <w:numId w:val="2"/>
        </w:numPr>
      </w:pPr>
      <w:r>
        <w:rPr/>
        <w:t xml:space="preserve">DNA复制和HIV-1 RNA病毒感染能力的其他影响因素
</w:t>
      </w:r>
    </w:p>
    <w:p>
      <w:pPr>
        <w:spacing w:after="0"/>
        <w:numPr>
          <w:ilvl w:val="0"/>
          <w:numId w:val="2"/>
        </w:numPr>
      </w:pPr>
      <w:r>
        <w:rPr/>
        <w:t xml:space="preserve">甲基化磷酸三酯连接对核酸稳定性和双链稳定性的证据
</w:t>
      </w:r>
    </w:p>
    <w:p>
      <w:pPr>
        <w:spacing w:after="0"/>
        <w:numPr>
          <w:ilvl w:val="0"/>
          <w:numId w:val="2"/>
        </w:numPr>
      </w:pPr>
      <w:r>
        <w:rPr/>
        <w:t xml:space="preserve">环境条件和细胞内信号传导对DNA复制和HIV-1 RNA病毒感染能力的影响
</w:t>
      </w:r>
    </w:p>
    <w:p>
      <w:pPr>
        <w:spacing w:after="0"/>
        <w:numPr>
          <w:ilvl w:val="0"/>
          <w:numId w:val="2"/>
        </w:numPr>
      </w:pPr>
      <w:r>
        <w:rPr/>
        <w:t xml:space="preserve">甲基化磷酸三酯连接抑制DNA复制和HIV-1 RNA病毒感染能力的实验证据
</w:t>
      </w:r>
    </w:p>
    <w:p>
      <w:pPr>
        <w:spacing w:after="0"/>
        <w:numPr>
          <w:ilvl w:val="0"/>
          <w:numId w:val="2"/>
        </w:numPr>
      </w:pPr>
      <w:r>
        <w:rPr/>
        <w:t xml:space="preserve">反驳观点或争议的探讨
</w:t>
      </w:r>
    </w:p>
    <w:p>
      <w:pPr>
        <w:spacing w:after="0"/>
        <w:numPr>
          <w:ilvl w:val="0"/>
          <w:numId w:val="2"/>
        </w:numPr>
      </w:pPr>
      <w:r>
        <w:rPr/>
        <w:t xml:space="preserve">甲基化磷酸三酯连接的风险和副作用
</w:t>
      </w:r>
    </w:p>
    <w:p>
      <w:pPr>
        <w:spacing w:after="0"/>
        <w:numPr>
          <w:ilvl w:val="0"/>
          <w:numId w:val="2"/>
        </w:numPr>
      </w:pPr>
      <w:r>
        <w:rPr/>
        <w:t xml:space="preserve">其他可能存在的影响因素的平等呈现
</w:t>
      </w:r>
    </w:p>
    <w:p>
      <w:pPr>
        <w:spacing w:after="0"/>
        <w:numPr>
          <w:ilvl w:val="0"/>
          <w:numId w:val="2"/>
        </w:numPr>
      </w:pPr>
      <w:r>
        <w:rPr/>
        <w:t xml:space="preserve">甲基化磷酸三酯连接的重要性与其他因素的平衡
1</w:t>
      </w:r>
    </w:p>
    <w:p>
      <w:pPr>
        <w:numPr>
          <w:ilvl w:val="0"/>
          <w:numId w:val="2"/>
        </w:numPr>
      </w:pPr>
      <w:r>
        <w:rPr/>
        <w:t xml:space="preserve">更多相关证据的寻找和批判思维的应用</w:t>
      </w:r>
    </w:p>
    <w:p>
      <w:pPr>
        <w:pStyle w:val="Heading1"/>
      </w:pPr>
      <w:bookmarkStart w:id="6" w:name="_Toc6"/>
      <w:r>
        <w:t>Report location:</w:t>
      </w:r>
      <w:bookmarkEnd w:id="6"/>
    </w:p>
    <w:p>
      <w:hyperlink r:id="rId8" w:history="1">
        <w:r>
          <w:rPr>
            <w:color w:val="2980b9"/>
            <w:u w:val="single"/>
          </w:rPr>
          <w:t xml:space="preserve">https://www.fullpicture.app/item/9b6f43bd3203abdda46c68fc67d6e2f6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C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journal/paperinformation.aspx?paperid=124877" TargetMode="External"/><Relationship Id="rId8" Type="http://schemas.openxmlformats.org/officeDocument/2006/relationships/hyperlink" Target="https://www.fullpicture.app/item/9b6f43bd3203abdda46c68fc67d6e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2023-12-03T21:30:26+01:00</dcterms:created>
  <dcterms:modified xsi:type="dcterms:W3CDTF">2023-12-03T21:30:26+01:00</dcterms:modified>
</cp:coreProperties>
</file>

<file path=docProps/custom.xml><?xml version="1.0" encoding="utf-8"?>
<Properties xmlns="http://schemas.openxmlformats.org/officeDocument/2006/custom-properties" xmlns:vt="http://schemas.openxmlformats.org/officeDocument/2006/docPropsVTypes"/>
</file>