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李剑芒</w:t>
      </w:r>
      <w:br/>
      <w:hyperlink r:id="rId7" w:history="1">
        <w:r>
          <w:rPr>
            <w:color w:val="2980b9"/>
            <w:u w:val="single"/>
          </w:rPr>
          <w:t xml:space="preserve">https://jianmang.blogspot.com/</w:t>
        </w:r>
      </w:hyperlink>
    </w:p>
    <w:p>
      <w:pPr>
        <w:pStyle w:val="Heading1"/>
      </w:pPr>
      <w:bookmarkStart w:id="2" w:name="_Toc2"/>
      <w:r>
        <w:t>Article summary:</w:t>
      </w:r>
      <w:bookmarkEnd w:id="2"/>
    </w:p>
    <w:p>
      <w:pPr>
        <w:jc w:val="both"/>
      </w:pPr>
      <w:r>
        <w:rPr/>
        <w:t xml:space="preserve">1. Fukushima wastewater: The article discusses the discharge of wastewater from the Fukushima nuclear plant in Japan. It explains the difference between nuclear wastewater and cooling water, and emphasizes that the radioactive tritium in the filtered wastewater is safe to be discharged into the sea after proper dilution.</w:t>
      </w:r>
    </w:p>
    <w:p>
      <w:pPr>
        <w:jc w:val="both"/>
      </w:pPr>
      <w:r>
        <w:rPr/>
        <w:t xml:space="preserve"/>
      </w:r>
    </w:p>
    <w:p>
      <w:pPr>
        <w:jc w:val="both"/>
      </w:pPr>
      <w:r>
        <w:rPr/>
        <w:t xml:space="preserve">2. The death of Prigoly: This section analyzes an incident involving Prigoly, who demanded additional compensation for his construction project after underestimating its cost. The author suggests that Prigoly's actions were driven by a malicious demand for salary rather than political ambitions or a coup d'etat.</w:t>
      </w:r>
    </w:p>
    <w:p>
      <w:pPr>
        <w:jc w:val="both"/>
      </w:pPr>
      <w:r>
        <w:rPr/>
        <w:t xml:space="preserve"/>
      </w:r>
    </w:p>
    <w:p>
      <w:pPr>
        <w:jc w:val="both"/>
      </w:pPr>
      <w:r>
        <w:rPr/>
        <w:t xml:space="preserve">3. Thoughts on Civilization: The author challenges the notion that a civilized society should only consist of things that are pleasing to everyone. Using the example of the Netherlands, where activities such as prostitution, gambling, and drug use are legal, the author argues that a civilized society does not need to cater to everyone's preferences but should instead follow basic principles.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潜在偏见及其来源：文章中提到作者“Lao Li”在中国原子能研究院和荷兰能源研究中心核能部门工作过，这可能导致他对核能问题持有一定的偏见。由于他的背景，他可能倾向于支持核能发展，并试图减轻福岛核废水排放所带来的担忧。</w:t>
      </w:r>
    </w:p>
    <w:p>
      <w:pPr>
        <w:jc w:val="both"/>
      </w:pPr>
      <w:r>
        <w:rPr/>
        <w:t xml:space="preserve"/>
      </w:r>
    </w:p>
    <w:p>
      <w:pPr>
        <w:jc w:val="both"/>
      </w:pPr>
      <w:r>
        <w:rPr/>
        <w:t xml:space="preserve">2. 片面报道：文章只从技术角度讨论了福岛核废水排放的问题，没有涉及到环境影响、风险评估以及国际社会对此问题的关注和争议。这种片面报道可能导致读者对该问题形成不完整或误导性的认识。</w:t>
      </w:r>
    </w:p>
    <w:p>
      <w:pPr>
        <w:jc w:val="both"/>
      </w:pPr>
      <w:r>
        <w:rPr/>
        <w:t xml:space="preserve"/>
      </w:r>
    </w:p>
    <w:p>
      <w:pPr>
        <w:jc w:val="both"/>
      </w:pPr>
      <w:r>
        <w:rPr/>
        <w:t xml:space="preserve">3. 无根据的主张：文章声称福岛核废水中的氚含量非常低，可以安全排放到海洋中。然而，这一主张缺乏具体数据和证据支持，并且与其他研究和专家意见存在差异。因此，这种无根据的主张可能会误导读者。</w:t>
      </w:r>
    </w:p>
    <w:p>
      <w:pPr>
        <w:jc w:val="both"/>
      </w:pPr>
      <w:r>
        <w:rPr/>
        <w:t xml:space="preserve"/>
      </w:r>
    </w:p>
    <w:p>
      <w:pPr>
        <w:jc w:val="both"/>
      </w:pPr>
      <w:r>
        <w:rPr/>
        <w:t xml:space="preserve">4. 缺失的考虑点：文章未提及福岛核废水排放可能对海洋生态系统和人类健康造成潜在风险的问题。这种缺失的考虑点可能导致读者对该问题的整体影响和风险缺乏全面的了解。</w:t>
      </w:r>
    </w:p>
    <w:p>
      <w:pPr>
        <w:jc w:val="both"/>
      </w:pPr>
      <w:r>
        <w:rPr/>
        <w:t xml:space="preserve"/>
      </w:r>
    </w:p>
    <w:p>
      <w:pPr>
        <w:jc w:val="both"/>
      </w:pPr>
      <w:r>
        <w:rPr/>
        <w:t xml:space="preserve">5. 所提出主张的缺失证据：文章声称福岛核废水排放量较小，远低于其他国家的核废水排放量。然而，文章未提供相关数据和证据来支持这一主张，使读者难以验证其准确性。</w:t>
      </w:r>
    </w:p>
    <w:p>
      <w:pPr>
        <w:jc w:val="both"/>
      </w:pPr>
      <w:r>
        <w:rPr/>
        <w:t xml:space="preserve"/>
      </w:r>
    </w:p>
    <w:p>
      <w:pPr>
        <w:jc w:val="both"/>
      </w:pPr>
      <w:r>
        <w:rPr/>
        <w:t xml:space="preserve">6. 未探索的反驳：文章未涉及任何可能存在的反对意见或争议观点，没有平衡地呈现双方立场。这种未探索反驳的方式可能导致读者对该问题形成偏颇或不完整的认识。</w:t>
      </w:r>
    </w:p>
    <w:p>
      <w:pPr>
        <w:jc w:val="both"/>
      </w:pPr>
      <w:r>
        <w:rPr/>
        <w:t xml:space="preserve"/>
      </w:r>
    </w:p>
    <w:p>
      <w:pPr>
        <w:jc w:val="both"/>
      </w:pPr>
      <w:r>
        <w:rPr/>
        <w:t xml:space="preserve">7. 宣传内容和偏袒：文章中作者试图为福岛核废水排放辩护，并将其与其他国家的核废水排放进行比较，暗示福岛核废水排放并不值得担忧。这种宣传内容和偏袒可能会影响读者对该问题形成有利于作者立场的看法。</w:t>
      </w:r>
    </w:p>
    <w:p>
      <w:pPr>
        <w:jc w:val="both"/>
      </w:pPr>
      <w:r>
        <w:rPr/>
        <w:t xml:space="preserve"/>
      </w:r>
    </w:p>
    <w:p>
      <w:pPr>
        <w:jc w:val="both"/>
      </w:pPr>
      <w:r>
        <w:rPr/>
        <w:t xml:space="preserve">8. 是否注意到可能的风险：文章未充分讨论福岛核废水排放可能带来的环境和健康风险，并且没有提供相关研究或专家意见来支持其观点。这种忽视可能导致读者对该问题的风险缺乏全面的认识。</w:t>
      </w:r>
    </w:p>
    <w:p>
      <w:pPr>
        <w:jc w:val="both"/>
      </w:pPr>
      <w:r>
        <w:rPr/>
        <w:t xml:space="preserve"/>
      </w:r>
    </w:p>
    <w:p>
      <w:pPr>
        <w:jc w:val="both"/>
      </w:pPr>
      <w:r>
        <w:rPr/>
        <w:t xml:space="preserve">综上所述，上述文章存在潜在偏见、片面报道、无根据的主张、缺失的考虑点、所提出主张的缺失证据、未探索的反驳和宣传内容等问题。读者应该保持批判思维，并寻求更全面和客观的信息来了解福岛核废水排放问题。</w:t>
      </w:r>
    </w:p>
    <w:p>
      <w:pPr>
        <w:pStyle w:val="Heading1"/>
      </w:pPr>
      <w:bookmarkStart w:id="5" w:name="_Toc5"/>
      <w:r>
        <w:t>Topics for further research:</w:t>
      </w:r>
      <w:bookmarkEnd w:id="5"/>
    </w:p>
    <w:p>
      <w:pPr>
        <w:spacing w:after="0"/>
        <w:numPr>
          <w:ilvl w:val="0"/>
          <w:numId w:val="2"/>
        </w:numPr>
      </w:pPr>
      <w:r>
        <w:rPr/>
        <w:t xml:space="preserve">福岛核废水排放的环境影响
</w:t>
      </w:r>
    </w:p>
    <w:p>
      <w:pPr>
        <w:spacing w:after="0"/>
        <w:numPr>
          <w:ilvl w:val="0"/>
          <w:numId w:val="2"/>
        </w:numPr>
      </w:pPr>
      <w:r>
        <w:rPr/>
        <w:t xml:space="preserve">福岛核废水排放的风险评估
</w:t>
      </w:r>
    </w:p>
    <w:p>
      <w:pPr>
        <w:spacing w:after="0"/>
        <w:numPr>
          <w:ilvl w:val="0"/>
          <w:numId w:val="2"/>
        </w:numPr>
      </w:pPr>
      <w:r>
        <w:rPr/>
        <w:t xml:space="preserve">国际社会对福岛核废水排放的关注和争议
</w:t>
      </w:r>
    </w:p>
    <w:p>
      <w:pPr>
        <w:spacing w:after="0"/>
        <w:numPr>
          <w:ilvl w:val="0"/>
          <w:numId w:val="2"/>
        </w:numPr>
      </w:pPr>
      <w:r>
        <w:rPr/>
        <w:t xml:space="preserve">福岛核废水排放对海洋生态系统的潜在风险
</w:t>
      </w:r>
    </w:p>
    <w:p>
      <w:pPr>
        <w:spacing w:after="0"/>
        <w:numPr>
          <w:ilvl w:val="0"/>
          <w:numId w:val="2"/>
        </w:numPr>
      </w:pPr>
      <w:r>
        <w:rPr/>
        <w:t xml:space="preserve">福岛核废水排放对人类健康的潜在风险
</w:t>
      </w:r>
    </w:p>
    <w:p>
      <w:pPr>
        <w:numPr>
          <w:ilvl w:val="0"/>
          <w:numId w:val="2"/>
        </w:numPr>
      </w:pPr>
      <w:r>
        <w:rPr/>
        <w:t xml:space="preserve">福岛核废水排放量与其他国家核废水排放量的比较</w:t>
      </w:r>
    </w:p>
    <w:p>
      <w:pPr>
        <w:pStyle w:val="Heading1"/>
      </w:pPr>
      <w:bookmarkStart w:id="6" w:name="_Toc6"/>
      <w:r>
        <w:t>Report location:</w:t>
      </w:r>
      <w:bookmarkEnd w:id="6"/>
    </w:p>
    <w:p>
      <w:hyperlink r:id="rId8" w:history="1">
        <w:r>
          <w:rPr>
            <w:color w:val="2980b9"/>
            <w:u w:val="single"/>
          </w:rPr>
          <w:t xml:space="preserve">https://www.fullpicture.app/item/9b8d86528bc45cc2cdecacd62e821fe3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2B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ianmang.blogspot.com/" TargetMode="External"/><Relationship Id="rId8" Type="http://schemas.openxmlformats.org/officeDocument/2006/relationships/hyperlink" Target="https://www.fullpicture.app/item/9b8d86528bc45cc2cdecacd62e821f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2024-01-23T00:13:51+01:00</dcterms:created>
  <dcterms:modified xsi:type="dcterms:W3CDTF">2024-01-23T00:13:51+01:00</dcterms:modified>
</cp:coreProperties>
</file>

<file path=docProps/custom.xml><?xml version="1.0" encoding="utf-8"?>
<Properties xmlns="http://schemas.openxmlformats.org/officeDocument/2006/custom-properties" xmlns:vt="http://schemas.openxmlformats.org/officeDocument/2006/docPropsVTypes"/>
</file>