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Time-varying optimization of COVID-19 vaccine prioritization in the context of limited vaccination capacity | Nature Communications</w:t>
      </w:r>
      <w:br/>
      <w:hyperlink r:id="rId7" w:history="1">
        <w:r>
          <w:rPr>
            <w:color w:val="2980b9"/>
            <w:u w:val="single"/>
          </w:rPr>
          <w:t xml:space="preserve">https://www.nature.com/articles/s41467-021-24872-5</w:t>
        </w:r>
      </w:hyperlink>
    </w:p>
    <w:p>
      <w:pPr>
        <w:pStyle w:val="Heading1"/>
      </w:pPr>
      <w:bookmarkStart w:id="2" w:name="_Toc2"/>
      <w:r>
        <w:t>Article summary:</w:t>
      </w:r>
      <w:bookmarkEnd w:id="2"/>
    </w:p>
    <w:p>
      <w:pPr>
        <w:jc w:val="both"/>
      </w:pPr>
      <w:r>
        <w:rPr/>
        <w:t xml:space="preserve">1. Vaccination is a promising way to end the COVID-19 pandemic, but global vaccine capacity in 2021 would not be enough to vaccinate everyone.</w:t>
      </w:r>
    </w:p>
    <w:p>
      <w:pPr>
        <w:jc w:val="both"/>
      </w:pPr>
      <w:r>
        <w:rPr/>
        <w:t xml:space="preserve">2. A data-driven vaccination model coupled with SARS-CoV-2 transmission is proposed to optimize the prioritized allocation of vaccines and reduce the largest possible number of infections, symptomatic cases, hospitalizations, ICU admissions, and deaths.</w:t>
      </w:r>
    </w:p>
    <w:p>
      <w:pPr>
        <w:jc w:val="both"/>
      </w:pPr>
      <w:r>
        <w:rPr/>
        <w:t xml:space="preserve">3. Optimal prioritization strategies are capable of dramatically reducing COVID-19 burden compared to a random mass vaccination strategy.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“Time-varying optimization of COVID-19 vaccine prioritization in the context of limited vaccination capacity” by Nature Communications provides an analysis on how to best prioritize vaccine distribution in order to reduce the spread of COVID-19. The authors propose a data-driven model that couples SARS-CoV-2 transmission dynamics with optimal vaccine allocation strategies in order to minimize infections, symptomatic cases, hospitalizations, ICU admissions, and deaths.</w:t>
      </w:r>
    </w:p>
    <w:p>
      <w:pPr>
        <w:jc w:val="both"/>
      </w:pPr>
      <w:r>
        <w:rPr/>
        <w:t xml:space="preserve">The article is generally reliable and trustworthy as it provides evidence for its claims through references and citations from other sources such as scientific studies and surveys. The authors also provide detailed information on their methodology and assumptions used in their analysis which allows readers to understand their results better. Furthermore, they also discuss potential biases that could affect their results such as age mixing patterns during the pandemic or differences in vaccine efficacy across different age groups.</w:t>
      </w:r>
    </w:p>
    <w:p>
      <w:pPr>
        <w:jc w:val="both"/>
      </w:pPr>
      <w:r>
        <w:rPr/>
        <w:t xml:space="preserve">However, there are some points that could be improved upon in this article. For example, while the authors discuss potential biases that could affect their results, they do not explore counterarguments or present both sides equally when discussing these biases. Additionally, while they provide evidence for their claims through references and citations from other sources such as scientific studies and surveys, they do not provide any evidence for some of their more general statements such as “vaccination is promising to end the COVID-19 pandemic” or “the anticipated global vaccine capacity in 2021 would not be enough to vaccinate every human being on the planet” which could lead readers to question whether these statements are true or not without any supporting evidence provided by the authors themselves. </w:t>
      </w:r>
    </w:p>
    <w:p>
      <w:pPr>
        <w:jc w:val="both"/>
      </w:pPr>
      <w:r>
        <w:rPr/>
        <w:t xml:space="preserve">In conclusion, this article provides an interesting analysis on how best to prioritize vaccine distribution in order to reduce the spread of COVID-19 while providing evidence for its claims through references and citations from other sources such as scientific studies and surveys</w:t>
      </w:r>
    </w:p>
    <w:p>
      <w:pPr>
        <w:pStyle w:val="Heading1"/>
      </w:pPr>
      <w:bookmarkStart w:id="5" w:name="_Toc5"/>
      <w:r>
        <w:t>Topics for further research:</w:t>
      </w:r>
      <w:bookmarkEnd w:id="5"/>
    </w:p>
    <w:p>
      <w:pPr>
        <w:spacing w:after="0"/>
        <w:numPr>
          <w:ilvl w:val="0"/>
          <w:numId w:val="2"/>
        </w:numPr>
      </w:pPr>
      <w:r>
        <w:rPr/>
        <w:t xml:space="preserve">Vaccine efficacy across different age groups</w:t>
      </w:r>
    </w:p>
    <w:p>
      <w:pPr>
        <w:spacing w:after="0"/>
        <w:numPr>
          <w:ilvl w:val="0"/>
          <w:numId w:val="2"/>
        </w:numPr>
      </w:pPr>
      <w:r>
        <w:rPr/>
        <w:t xml:space="preserve">Vaccine prioritization strategies</w:t>
      </w:r>
    </w:p>
    <w:p>
      <w:pPr>
        <w:spacing w:after="0"/>
        <w:numPr>
          <w:ilvl w:val="0"/>
          <w:numId w:val="2"/>
        </w:numPr>
      </w:pPr>
      <w:r>
        <w:rPr/>
        <w:t xml:space="preserve">Vaccine capacity limitations</w:t>
      </w:r>
    </w:p>
    <w:p>
      <w:pPr>
        <w:spacing w:after="0"/>
        <w:numPr>
          <w:ilvl w:val="0"/>
          <w:numId w:val="2"/>
        </w:numPr>
      </w:pPr>
      <w:r>
        <w:rPr/>
        <w:t xml:space="preserve">SARS-CoV-2 transmission dynamics</w:t>
      </w:r>
    </w:p>
    <w:p>
      <w:pPr>
        <w:spacing w:after="0"/>
        <w:numPr>
          <w:ilvl w:val="0"/>
          <w:numId w:val="2"/>
        </w:numPr>
      </w:pPr>
      <w:r>
        <w:rPr/>
        <w:t xml:space="preserve">Age mixing patterns during the pandemic</w:t>
      </w:r>
    </w:p>
    <w:p>
      <w:pPr>
        <w:numPr>
          <w:ilvl w:val="0"/>
          <w:numId w:val="2"/>
        </w:numPr>
      </w:pPr>
      <w:r>
        <w:rPr/>
        <w:t xml:space="preserve">Global vaccine capacity in 2021</w:t>
      </w:r>
    </w:p>
    <w:p>
      <w:pPr>
        <w:pStyle w:val="Heading1"/>
      </w:pPr>
      <w:bookmarkStart w:id="6" w:name="_Toc6"/>
      <w:r>
        <w:t>Report location:</w:t>
      </w:r>
      <w:bookmarkEnd w:id="6"/>
    </w:p>
    <w:p>
      <w:hyperlink r:id="rId8" w:history="1">
        <w:r>
          <w:rPr>
            <w:color w:val="2980b9"/>
            <w:u w:val="single"/>
          </w:rPr>
          <w:t xml:space="preserve">https://www.fullpicture.app/item/9bae6f24bc7ebc81d0276de720d3cfa6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8423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4872-5" TargetMode="External"/><Relationship Id="rId8" Type="http://schemas.openxmlformats.org/officeDocument/2006/relationships/hyperlink" Target="https://www.fullpicture.app/item/9bae6f24bc7ebc81d0276de720d3cf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2023-02-25T18:13:15+01:00</dcterms:created>
  <dcterms:modified xsi:type="dcterms:W3CDTF">2023-02-25T18:13:15+01:00</dcterms:modified>
</cp:coreProperties>
</file>

<file path=docProps/custom.xml><?xml version="1.0" encoding="utf-8"?>
<Properties xmlns="http://schemas.openxmlformats.org/officeDocument/2006/custom-properties" xmlns:vt="http://schemas.openxmlformats.org/officeDocument/2006/docPropsVTypes"/>
</file>