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Leadership styles and group organizational citizenship behavior across cultures</w:t>
      </w:r>
      <w:br/>
      <w:hyperlink r:id="rId7" w:history="1">
        <w:r>
          <w:rPr>
            <w:color w:val="2980b9"/>
            <w:u w:val="single"/>
          </w:rPr>
          <w:t xml:space="preserve">https://onlinelibrary.wiley.com/doi/epdf/10.1002/job.496</w:t>
        </w:r>
      </w:hyperlink>
    </w:p>
    <w:p>
      <w:pPr>
        <w:pStyle w:val="Heading1"/>
      </w:pPr>
      <w:bookmarkStart w:id="2" w:name="_Toc2"/>
      <w:r>
        <w:t>Article summary:</w:t>
      </w:r>
      <w:bookmarkEnd w:id="2"/>
    </w:p>
    <w:p>
      <w:pPr>
        <w:jc w:val="both"/>
      </w:pPr>
      <w:r>
        <w:rPr/>
        <w:t xml:space="preserve">1. The study examines the relationship between leadership styles and group organizational citizenship behavior across different cultures.</w:t>
      </w:r>
    </w:p>
    <w:p>
      <w:pPr>
        <w:jc w:val="both"/>
      </w:pPr>
      <w:r>
        <w:rPr/>
        <w:t xml:space="preserve">2. Results show that transformational leadership is positively related to group organizational citizenship behavior, while directive leadership is negatively related.</w:t>
      </w:r>
    </w:p>
    <w:p>
      <w:pPr>
        <w:jc w:val="both"/>
      </w:pPr>
      <w:r>
        <w:rPr/>
        <w:t xml:space="preserve">3. The relationship between leadership styles and group organizational citizenship behavior varies across cultures, with power distance being a significant moderator.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"Leadership styles and group organizational citizenship behavior across cultures" explores the relationship between leadership styles and group organizational citizenship behavior (GOCB) in different cultural contexts. While the article provides valuable insights into the topic, it suffers from several biases and limitations that need to be addressed.</w:t>
      </w:r>
    </w:p>
    <w:p>
      <w:pPr>
        <w:jc w:val="both"/>
      </w:pPr>
      <w:r>
        <w:rPr/>
        <w:t xml:space="preserve"/>
      </w:r>
    </w:p>
    <w:p>
      <w:pPr>
        <w:jc w:val="both"/>
      </w:pPr>
      <w:r>
        <w:rPr/>
        <w:t xml:space="preserve">One of the main biases in the article is its focus on Western leadership theories and models, which may not be applicable or relevant to non-Western cultures. The authors acknowledge this limitation but do not provide enough evidence or examples of how leadership styles differ across cultures. Moreover, they do not explore alternative theories or perspectives that challenge the assumptions underlying Western leadership models.</w:t>
      </w:r>
    </w:p>
    <w:p>
      <w:pPr>
        <w:jc w:val="both"/>
      </w:pPr>
      <w:r>
        <w:rPr/>
        <w:t xml:space="preserve"/>
      </w:r>
    </w:p>
    <w:p>
      <w:pPr>
        <w:jc w:val="both"/>
      </w:pPr>
      <w:r>
        <w:rPr/>
        <w:t xml:space="preserve">Another bias in the article is its emphasis on positive outcomes of GOCB, such as increased job satisfaction and performance, without considering potential negative consequences, such as groupthink or conformity pressures. The authors also do not address how GOCB may vary depending on factors such as group size, task complexity, or individual differences.</w:t>
      </w:r>
    </w:p>
    <w:p>
      <w:pPr>
        <w:jc w:val="both"/>
      </w:pPr>
      <w:r>
        <w:rPr/>
        <w:t xml:space="preserve"/>
      </w:r>
    </w:p>
    <w:p>
      <w:pPr>
        <w:jc w:val="both"/>
      </w:pPr>
      <w:r>
        <w:rPr/>
        <w:t xml:space="preserve">The article also suffers from a lack of empirical evidence to support its claims. While the authors cite some studies that have found a positive relationship between certain leadership styles and GOCB, they do not provide a comprehensive review of the literature or discuss conflicting findings. Additionally, they rely heavily on self-reported measures of GOCB and do not consider other sources of data or methods for assessing group behavior.</w:t>
      </w:r>
    </w:p>
    <w:p>
      <w:pPr>
        <w:jc w:val="both"/>
      </w:pPr>
      <w:r>
        <w:rPr/>
        <w:t xml:space="preserve"/>
      </w:r>
    </w:p>
    <w:p>
      <w:pPr>
        <w:jc w:val="both"/>
      </w:pPr>
      <w:r>
        <w:rPr/>
        <w:t xml:space="preserve">Furthermore, the article does not adequately address potential risks associated with different leadership styles or cultural differences in values and norms that may affect GOCB. For example, some cultures may prioritize individual achievement over collective goals or may view certain behaviors as inappropriate or disrespectful.</w:t>
      </w:r>
    </w:p>
    <w:p>
      <w:pPr>
        <w:jc w:val="both"/>
      </w:pPr>
      <w:r>
        <w:rPr/>
        <w:t xml:space="preserve"/>
      </w:r>
    </w:p>
    <w:p>
      <w:pPr>
        <w:jc w:val="both"/>
      </w:pPr>
      <w:r>
        <w:rPr/>
        <w:t xml:space="preserve">Overall, while the article provides some useful insights into the relationship between leadership styles and GOCB across cultures, it suffers from several biases and limitations that need to be addressed through more rigorous research methods and a broader consideration of alternative perspectives.</w:t>
      </w:r>
    </w:p>
    <w:p>
      <w:pPr>
        <w:pStyle w:val="Heading1"/>
      </w:pPr>
      <w:bookmarkStart w:id="5" w:name="_Toc5"/>
      <w:r>
        <w:t>Topics for further research:</w:t>
      </w:r>
      <w:bookmarkEnd w:id="5"/>
    </w:p>
    <w:p>
      <w:pPr>
        <w:spacing w:after="0"/>
        <w:numPr>
          <w:ilvl w:val="0"/>
          <w:numId w:val="2"/>
        </w:numPr>
      </w:pPr>
      <w:r>
        <w:rPr/>
        <w:t xml:space="preserve">Cultural differences in leadership styles
</w:t>
      </w:r>
    </w:p>
    <w:p>
      <w:pPr>
        <w:spacing w:after="0"/>
        <w:numPr>
          <w:ilvl w:val="0"/>
          <w:numId w:val="2"/>
        </w:numPr>
      </w:pPr>
      <w:r>
        <w:rPr/>
        <w:t xml:space="preserve">Alternative theories of leadership beyond Western models
</w:t>
      </w:r>
    </w:p>
    <w:p>
      <w:pPr>
        <w:spacing w:after="0"/>
        <w:numPr>
          <w:ilvl w:val="0"/>
          <w:numId w:val="2"/>
        </w:numPr>
      </w:pPr>
      <w:r>
        <w:rPr/>
        <w:t xml:space="preserve">Negative consequences of group organizational citizenship behavior
</w:t>
      </w:r>
    </w:p>
    <w:p>
      <w:pPr>
        <w:spacing w:after="0"/>
        <w:numPr>
          <w:ilvl w:val="0"/>
          <w:numId w:val="2"/>
        </w:numPr>
      </w:pPr>
      <w:r>
        <w:rPr/>
        <w:t xml:space="preserve">Factors influencing group behavior beyond job satisfaction and performance
</w:t>
      </w:r>
    </w:p>
    <w:p>
      <w:pPr>
        <w:spacing w:after="0"/>
        <w:numPr>
          <w:ilvl w:val="0"/>
          <w:numId w:val="2"/>
        </w:numPr>
      </w:pPr>
      <w:r>
        <w:rPr/>
        <w:t xml:space="preserve">Conflicting findings on the relationship between leadership styles and GOCB
</w:t>
      </w:r>
    </w:p>
    <w:p>
      <w:pPr>
        <w:numPr>
          <w:ilvl w:val="0"/>
          <w:numId w:val="2"/>
        </w:numPr>
      </w:pPr>
      <w:r>
        <w:rPr/>
        <w:t xml:space="preserve">Cultural values and norms affecting group behavior and leadership styles</w:t>
      </w:r>
    </w:p>
    <w:p>
      <w:pPr>
        <w:pStyle w:val="Heading1"/>
      </w:pPr>
      <w:bookmarkStart w:id="6" w:name="_Toc6"/>
      <w:r>
        <w:t>Report location:</w:t>
      </w:r>
      <w:bookmarkEnd w:id="6"/>
    </w:p>
    <w:p>
      <w:hyperlink r:id="rId8" w:history="1">
        <w:r>
          <w:rPr>
            <w:color w:val="2980b9"/>
            <w:u w:val="single"/>
          </w:rPr>
          <w:t xml:space="preserve">https://www.fullpicture.app/item/9c008d1ff83736ca4a1aa2ae8c16b403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B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job.496" TargetMode="External"/><Relationship Id="rId8" Type="http://schemas.openxmlformats.org/officeDocument/2006/relationships/hyperlink" Target="https://www.fullpicture.app/item/9c008d1ff83736ca4a1aa2ae8c16b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2023-12-27T13:13:29+01:00</dcterms:created>
  <dcterms:modified xsi:type="dcterms:W3CDTF">2023-12-27T13:13:29+01:00</dcterms:modified>
</cp:coreProperties>
</file>

<file path=docProps/custom.xml><?xml version="1.0" encoding="utf-8"?>
<Properties xmlns="http://schemas.openxmlformats.org/officeDocument/2006/custom-properties" xmlns:vt="http://schemas.openxmlformats.org/officeDocument/2006/docPropsVTypes"/>
</file>