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Mesospheric bore events in the equatorial middle atmosphere - ScienceDirect</w:t>
      </w:r>
      <w:br/>
      <w:hyperlink r:id="rId7" w:history="1">
        <w:r>
          <w:rPr>
            <w:color w:val="2980b9"/>
            <w:u w:val="single"/>
          </w:rPr>
          <w:t xml:space="preserve">https://www.sciencedirect.com/science/article/pii/S1364682605001483?via%3Dihub</w:t>
        </w:r>
      </w:hyperlink>
    </w:p>
    <w:p>
      <w:pPr>
        <w:pStyle w:val="Heading1"/>
      </w:pPr>
      <w:bookmarkStart w:id="2" w:name="_Toc2"/>
      <w:r>
        <w:t>Article summary:</w:t>
      </w:r>
      <w:bookmarkEnd w:id="2"/>
    </w:p>
    <w:p>
      <w:pPr>
        <w:jc w:val="both"/>
      </w:pPr>
      <w:r>
        <w:rPr/>
        <w:t xml:space="preserve">1. An all-sky CCD imager was used to measure wave structure of the OH, O2b(0,1) and OI557.7 nm airglow emission layers in the mesosphere and lower thermosphere (MLT) region near the equator at São João do Cariri (Cariri), Brazil.</w:t>
      </w:r>
    </w:p>
    <w:p>
      <w:pPr>
        <w:jc w:val="both"/>
      </w:pPr>
      <w:r>
        <w:rPr/>
        <w:t xml:space="preserve">2. 64 wave events were identified as mesospheric bores with a horizontal extension greater than 1000 km, observed in the airglow layers as a complementary brilliance between the three emissions.</w:t>
      </w:r>
    </w:p>
    <w:p>
      <w:pPr>
        <w:jc w:val="both"/>
      </w:pPr>
      <w:r>
        <w:rPr/>
        <w:t xml:space="preserve">3. The predominant characteristics, occurrence, local time dependency, morphology and propagation direction of these bore events were presented and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scientific evidence from observations made by an all-sky CCD imager near the equator at São João do Cariri (Cariri), Brazil. The article also provides detailed information on the characteristics of mesospheric bore events such as their occurrence, local time dependency, morphology and propagation direction which are supported by evidence from previous studies conducted by Taylor et al., Medeiros et al., Batista et al., Smith et al., Dewan and Picard, Munasinghe et al., Buriti et al., etc.</w:t>
      </w:r>
    </w:p>
    <w:p>
      <w:pPr>
        <w:jc w:val="both"/>
      </w:pPr>
      <w:r>
        <w:rPr/>
        <w:t xml:space="preserve">However, there are some potential biases that should be noted in this article. Firstly, it does not provide any counterarguments or alternative explanations for the formation of mesospheric bores other than those proposed by Dewan and Picard (1998). Secondly, it does not discuss any possible risks associated with these bore events or their potential impacts on atmospheric dynamics or climate change. Finally, it does not present both sides equally when discussing theories about how these bore events form; instead it focuses mainly on one theory proposed by Dewan and Picard (1998).</w:t>
      </w:r>
    </w:p>
    <w:p>
      <w:pPr>
        <w:pStyle w:val="Heading1"/>
      </w:pPr>
      <w:bookmarkStart w:id="5" w:name="_Toc5"/>
      <w:r>
        <w:t>Topics for further research:</w:t>
      </w:r>
      <w:bookmarkEnd w:id="5"/>
    </w:p>
    <w:p>
      <w:pPr>
        <w:spacing w:after="0"/>
        <w:numPr>
          <w:ilvl w:val="0"/>
          <w:numId w:val="2"/>
        </w:numPr>
      </w:pPr>
      <w:r>
        <w:rPr/>
        <w:t xml:space="preserve">Alternative explanations for mesospheric bore formation</w:t>
      </w:r>
    </w:p>
    <w:p>
      <w:pPr>
        <w:spacing w:after="0"/>
        <w:numPr>
          <w:ilvl w:val="0"/>
          <w:numId w:val="2"/>
        </w:numPr>
      </w:pPr>
      <w:r>
        <w:rPr/>
        <w:t xml:space="preserve">Risks associated with mesospheric bore events</w:t>
      </w:r>
    </w:p>
    <w:p>
      <w:pPr>
        <w:spacing w:after="0"/>
        <w:numPr>
          <w:ilvl w:val="0"/>
          <w:numId w:val="2"/>
        </w:numPr>
      </w:pPr>
      <w:r>
        <w:rPr/>
        <w:t xml:space="preserve">Impacts of mesospheric bore events on atmospheric dynamics</w:t>
      </w:r>
    </w:p>
    <w:p>
      <w:pPr>
        <w:spacing w:after="0"/>
        <w:numPr>
          <w:ilvl w:val="0"/>
          <w:numId w:val="2"/>
        </w:numPr>
      </w:pPr>
      <w:r>
        <w:rPr/>
        <w:t xml:space="preserve">Impacts of mesospheric bore events on climate change</w:t>
      </w:r>
    </w:p>
    <w:p>
      <w:pPr>
        <w:spacing w:after="0"/>
        <w:numPr>
          <w:ilvl w:val="0"/>
          <w:numId w:val="2"/>
        </w:numPr>
      </w:pPr>
      <w:r>
        <w:rPr/>
        <w:t xml:space="preserve">Theories of mesospheric bore formation</w:t>
      </w:r>
    </w:p>
    <w:p>
      <w:pPr>
        <w:numPr>
          <w:ilvl w:val="0"/>
          <w:numId w:val="2"/>
        </w:numPr>
      </w:pPr>
      <w:r>
        <w:rPr/>
        <w:t xml:space="preserve">Counterarguments to Dewan and Picard's theory of mesospheric bore formation</w:t>
      </w:r>
    </w:p>
    <w:p>
      <w:pPr>
        <w:pStyle w:val="Heading1"/>
      </w:pPr>
      <w:bookmarkStart w:id="6" w:name="_Toc6"/>
      <w:r>
        <w:t>Report location:</w:t>
      </w:r>
      <w:bookmarkEnd w:id="6"/>
    </w:p>
    <w:p>
      <w:hyperlink r:id="rId8" w:history="1">
        <w:r>
          <w:rPr>
            <w:color w:val="2980b9"/>
            <w:u w:val="single"/>
          </w:rPr>
          <w:t xml:space="preserve">https://www.fullpicture.app/item/9c128e7af867aa01d39255a464741c15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C7D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364682605001483?via%3Dihub" TargetMode="External"/><Relationship Id="rId8" Type="http://schemas.openxmlformats.org/officeDocument/2006/relationships/hyperlink" Target="https://www.fullpicture.app/item/9c128e7af867aa01d39255a464741c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2023-02-18T02:26:38+01:00</dcterms:created>
  <dcterms:modified xsi:type="dcterms:W3CDTF">2023-02-18T02:26:38+01:00</dcterms:modified>
</cp:coreProperties>
</file>

<file path=docProps/custom.xml><?xml version="1.0" encoding="utf-8"?>
<Properties xmlns="http://schemas.openxmlformats.org/officeDocument/2006/custom-properties" xmlns:vt="http://schemas.openxmlformats.org/officeDocument/2006/docPropsVTypes"/>
</file>