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Stratified type inference for generalized algebraic data types | ACM SIGPLAN Notices</w:t>
      </w:r>
      <w:br/>
      <w:hyperlink r:id="rId7" w:history="1">
        <w:r>
          <w:rPr>
            <w:color w:val="2980b9"/>
            <w:u w:val="single"/>
          </w:rPr>
          <w:t xml:space="preserve">https://dl.acm.org/doi/abs/10.1145/1111320.1111058</w:t>
        </w:r>
      </w:hyperlink>
    </w:p>
    <w:p>
      <w:pPr>
        <w:pStyle w:val="Heading1"/>
      </w:pPr>
      <w:bookmarkStart w:id="2" w:name="_Toc2"/>
      <w:r>
        <w:t>Article summary:</w:t>
      </w:r>
      <w:bookmarkEnd w:id="2"/>
    </w:p>
    <w:p>
      <w:pPr>
        <w:jc w:val="both"/>
      </w:pPr>
      <w:r>
        <w:rPr/>
        <w:t xml:space="preserve">1. This article discusses stratified type inference for generalized algebraic data types.</w:t>
      </w:r>
    </w:p>
    <w:p>
      <w:pPr>
        <w:jc w:val="both"/>
      </w:pPr>
      <w:r>
        <w:rPr/>
        <w:t xml:space="preserve">2. It presents a lightweight implementation of generics and dynamics, as well as intensional polymorphism in type erasure semantics.</w:t>
      </w:r>
    </w:p>
    <w:p>
      <w:pPr>
        <w:jc w:val="both"/>
      </w:pPr>
      <w:r>
        <w:rPr/>
        <w:t xml:space="preserve">3. The article also explores type inference with constrained types, inductive definitions in the system Coq, colored local type inference,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stratified type inference for generalized algebraic data types. The authors provide a comprehensive overview of the topic, citing relevant research papers and studies to support their claims. The article is well-structured and easy to follow, making it accessible to readers from all backgrounds. Furthermore, the authors present both sides of the argument equally and do not appear to be biased towards any particular viewpoint or opinion. As such, this article can be considered trustworthy and reliable when it comes to discussing stratified type inference for generalized algebraic data types.</w:t>
      </w:r>
    </w:p>
    <w:p>
      <w:pPr>
        <w:pStyle w:val="Heading1"/>
      </w:pPr>
      <w:bookmarkStart w:id="5" w:name="_Toc5"/>
      <w:r>
        <w:t>Topics for further research:</w:t>
      </w:r>
      <w:bookmarkEnd w:id="5"/>
    </w:p>
    <w:p>
      <w:pPr>
        <w:spacing w:after="0"/>
        <w:numPr>
          <w:ilvl w:val="0"/>
          <w:numId w:val="2"/>
        </w:numPr>
      </w:pPr>
      <w:r>
        <w:rPr/>
        <w:t xml:space="preserve">Generalized Algebraic Data Types</w:t>
      </w:r>
    </w:p>
    <w:p>
      <w:pPr>
        <w:spacing w:after="0"/>
        <w:numPr>
          <w:ilvl w:val="0"/>
          <w:numId w:val="2"/>
        </w:numPr>
      </w:pPr>
      <w:r>
        <w:rPr/>
        <w:t xml:space="preserve">Stratified Type Inference</w:t>
      </w:r>
    </w:p>
    <w:p>
      <w:pPr>
        <w:spacing w:after="0"/>
        <w:numPr>
          <w:ilvl w:val="0"/>
          <w:numId w:val="2"/>
        </w:numPr>
      </w:pPr>
      <w:r>
        <w:rPr/>
        <w:t xml:space="preserve">Type System Design</w:t>
      </w:r>
    </w:p>
    <w:p>
      <w:pPr>
        <w:spacing w:after="0"/>
        <w:numPr>
          <w:ilvl w:val="0"/>
          <w:numId w:val="2"/>
        </w:numPr>
      </w:pPr>
      <w:r>
        <w:rPr/>
        <w:t xml:space="preserve">Type Inference Algorithms</w:t>
      </w:r>
    </w:p>
    <w:p>
      <w:pPr>
        <w:spacing w:after="0"/>
        <w:numPr>
          <w:ilvl w:val="0"/>
          <w:numId w:val="2"/>
        </w:numPr>
      </w:pPr>
      <w:r>
        <w:rPr/>
        <w:t xml:space="preserve">Type Checking</w:t>
      </w:r>
    </w:p>
    <w:p>
      <w:pPr>
        <w:numPr>
          <w:ilvl w:val="0"/>
          <w:numId w:val="2"/>
        </w:numPr>
      </w:pPr>
      <w:r>
        <w:rPr/>
        <w:t xml:space="preserve">Type System Verification</w:t>
      </w:r>
    </w:p>
    <w:p>
      <w:pPr>
        <w:pStyle w:val="Heading1"/>
      </w:pPr>
      <w:bookmarkStart w:id="6" w:name="_Toc6"/>
      <w:r>
        <w:t>Report location:</w:t>
      </w:r>
      <w:bookmarkEnd w:id="6"/>
    </w:p>
    <w:p>
      <w:hyperlink r:id="rId8" w:history="1">
        <w:r>
          <w:rPr>
            <w:color w:val="2980b9"/>
            <w:u w:val="single"/>
          </w:rPr>
          <w:t xml:space="preserve">https://www.fullpicture.app/item/9c24887390032411476e458b2cb84820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C2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1111320.1111058" TargetMode="External"/><Relationship Id="rId8" Type="http://schemas.openxmlformats.org/officeDocument/2006/relationships/hyperlink" Target="https://www.fullpicture.app/item/9c24887390032411476e458b2cb848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2023-02-22T21:42:01+01:00</dcterms:created>
  <dcterms:modified xsi:type="dcterms:W3CDTF">2023-02-22T21:42:01+01:00</dcterms:modified>
</cp:coreProperties>
</file>

<file path=docProps/custom.xml><?xml version="1.0" encoding="utf-8"?>
<Properties xmlns="http://schemas.openxmlformats.org/officeDocument/2006/custom-properties" xmlns:vt="http://schemas.openxmlformats.org/officeDocument/2006/docPropsVTypes"/>
</file>