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ODFW Home Page</w:t>
      </w:r>
      <w:br/>
      <w:hyperlink r:id="rId7" w:history="1">
        <w:r>
          <w:rPr>
            <w:color w:val="2980b9"/>
            <w:u w:val="single"/>
          </w:rPr>
          <w:t xml:space="preserve">https://www.dfw.state.or.us/</w:t>
        </w:r>
      </w:hyperlink>
    </w:p>
    <w:p>
      <w:pPr>
        <w:pStyle w:val="Heading1"/>
      </w:pPr>
      <w:bookmarkStart w:id="2" w:name="_Toc2"/>
      <w:r>
        <w:t>Article summary:</w:t>
      </w:r>
      <w:bookmarkEnd w:id="2"/>
    </w:p>
    <w:p>
      <w:pPr>
        <w:jc w:val="both"/>
      </w:pPr>
      <w:r>
        <w:rPr/>
        <w:t xml:space="preserve">1. The Infrastructure Investment and Jobs Act has over 11 billion dollars to invest in creating healthy natural areas that support Oregon's wildlife, recreation, and economy.</w:t>
      </w:r>
    </w:p>
    <w:p>
      <w:pPr>
        <w:jc w:val="both"/>
      </w:pPr>
      <w:r>
        <w:rPr/>
        <w:t xml:space="preserve">2. Poaching is a problem in Oregon, and the state has efforts in place to stop it. Individuals can also help by reporting poaching incidents.</w:t>
      </w:r>
    </w:p>
    <w:p>
      <w:pPr>
        <w:jc w:val="both"/>
      </w:pPr>
      <w:r>
        <w:rPr/>
        <w:t xml:space="preserve">3. The Oregon Conservation &amp; Recreation Fund is a way for Oregonians to donate and help protect and enhance wildlife species and their habitats, as well as create opportunities for wildlife-associated recreation.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the homepage of the Oregon Department of Fish and Wildlife (ODFW) website, which provides information on various topics related to wildlife conservation, fishing, and hunting in Oregon. The article includes links to other websites that provide more detailed information on specific topics.</w:t>
      </w:r>
    </w:p>
    <w:p>
      <w:pPr>
        <w:jc w:val="both"/>
      </w:pPr>
      <w:r>
        <w:rPr/>
        <w:t xml:space="preserve"/>
      </w:r>
    </w:p>
    <w:p>
      <w:pPr>
        <w:jc w:val="both"/>
      </w:pPr>
      <w:r>
        <w:rPr/>
        <w:t xml:space="preserve">One potential bias in the article is its focus on promoting conservation efforts and protecting wildlife. While these are important goals, the article does not provide a balanced perspective on other issues related to fishing and hunting, such as economic benefits or cultural traditions. Additionally, some of the claims made in the article are unsupported or lack evidence.</w:t>
      </w:r>
    </w:p>
    <w:p>
      <w:pPr>
        <w:jc w:val="both"/>
      </w:pPr>
      <w:r>
        <w:rPr/>
        <w:t xml:space="preserve"/>
      </w:r>
    </w:p>
    <w:p>
      <w:pPr>
        <w:jc w:val="both"/>
      </w:pPr>
      <w:r>
        <w:rPr/>
        <w:t xml:space="preserve">For example, the article states that poaching is a problem in Oregon but does not provide any data or statistics to support this claim. Similarly, the article promotes the Oregon Conservation &amp; Recreation Fund as a way for Oregonians to help protect wildlife species and their habitats but does not mention any potential risks or drawbacks associated with this program.</w:t>
      </w:r>
    </w:p>
    <w:p>
      <w:pPr>
        <w:jc w:val="both"/>
      </w:pPr>
      <w:r>
        <w:rPr/>
        <w:t xml:space="preserve"/>
      </w:r>
    </w:p>
    <w:p>
      <w:pPr>
        <w:jc w:val="both"/>
      </w:pPr>
      <w:r>
        <w:rPr/>
        <w:t xml:space="preserve">Overall, while the ODFW homepage provides useful information for those interested in wildlife conservation and outdoor recreation in Oregon, readers should be aware of potential biases and limitations in the information presented. It would be beneficial for future updates to include more balanced perspectives and supporting evidence for claims made.</w:t>
      </w:r>
    </w:p>
    <w:p>
      <w:pPr>
        <w:pStyle w:val="Heading1"/>
      </w:pPr>
      <w:bookmarkStart w:id="5" w:name="_Toc5"/>
      <w:r>
        <w:t>Topics for further research:</w:t>
      </w:r>
      <w:bookmarkEnd w:id="5"/>
    </w:p>
    <w:p>
      <w:pPr>
        <w:spacing w:after="0"/>
        <w:numPr>
          <w:ilvl w:val="0"/>
          <w:numId w:val="2"/>
        </w:numPr>
      </w:pPr>
      <w:r>
        <w:rPr/>
        <w:t xml:space="preserve">Economic benefits of fishing and hunting in Oregon
</w:t>
      </w:r>
    </w:p>
    <w:p>
      <w:pPr>
        <w:spacing w:after="0"/>
        <w:numPr>
          <w:ilvl w:val="0"/>
          <w:numId w:val="2"/>
        </w:numPr>
      </w:pPr>
      <w:r>
        <w:rPr/>
        <w:t xml:space="preserve">Cultural traditions related to fishing and hunting in Oregon
</w:t>
      </w:r>
    </w:p>
    <w:p>
      <w:pPr>
        <w:spacing w:after="0"/>
        <w:numPr>
          <w:ilvl w:val="0"/>
          <w:numId w:val="2"/>
        </w:numPr>
      </w:pPr>
      <w:r>
        <w:rPr/>
        <w:t xml:space="preserve">Risks and drawbacks of the Oregon Conservation &amp; Recreation Fund
</w:t>
      </w:r>
    </w:p>
    <w:p>
      <w:pPr>
        <w:spacing w:after="0"/>
        <w:numPr>
          <w:ilvl w:val="0"/>
          <w:numId w:val="2"/>
        </w:numPr>
      </w:pPr>
      <w:r>
        <w:rPr/>
        <w:t xml:space="preserve">Statistics on poaching in Oregon
</w:t>
      </w:r>
    </w:p>
    <w:p>
      <w:pPr>
        <w:spacing w:after="0"/>
        <w:numPr>
          <w:ilvl w:val="0"/>
          <w:numId w:val="2"/>
        </w:numPr>
      </w:pPr>
      <w:r>
        <w:rPr/>
        <w:t xml:space="preserve">Impact of wildlife conservation efforts on local communities
</w:t>
      </w:r>
    </w:p>
    <w:p>
      <w:pPr>
        <w:numPr>
          <w:ilvl w:val="0"/>
          <w:numId w:val="2"/>
        </w:numPr>
      </w:pPr>
      <w:r>
        <w:rPr/>
        <w:t xml:space="preserve">Controversies surrounding wildlife management policies in Oregon</w:t>
      </w:r>
    </w:p>
    <w:p>
      <w:pPr>
        <w:pStyle w:val="Heading1"/>
      </w:pPr>
      <w:bookmarkStart w:id="6" w:name="_Toc6"/>
      <w:r>
        <w:t>Report location:</w:t>
      </w:r>
      <w:bookmarkEnd w:id="6"/>
    </w:p>
    <w:p>
      <w:hyperlink r:id="rId8" w:history="1">
        <w:r>
          <w:rPr>
            <w:color w:val="2980b9"/>
            <w:u w:val="single"/>
          </w:rPr>
          <w:t xml:space="preserve">https://www.fullpicture.app/item/9c2af8c84cb162538d3903c0fff3c0f7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FC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fw.state.or.us/" TargetMode="External"/><Relationship Id="rId8" Type="http://schemas.openxmlformats.org/officeDocument/2006/relationships/hyperlink" Target="https://www.fullpicture.app/item/9c2af8c84cb162538d3903c0fff3c0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2024-01-10T09:34:58+01:00</dcterms:created>
  <dcterms:modified xsi:type="dcterms:W3CDTF">2024-01-10T09:34:58+01:00</dcterms:modified>
</cp:coreProperties>
</file>

<file path=docProps/custom.xml><?xml version="1.0" encoding="utf-8"?>
<Properties xmlns="http://schemas.openxmlformats.org/officeDocument/2006/custom-properties" xmlns:vt="http://schemas.openxmlformats.org/officeDocument/2006/docPropsVTypes"/>
</file>