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通识教育理念下的民族音乐文化教育研究-【维普官方网站】-www.cqvip.com-维普网</w:t>
      </w:r>
      <w:br/>
      <w:hyperlink r:id="rId7" w:history="1">
        <w:r>
          <w:rPr>
            <w:color w:val="2980b9"/>
            <w:u w:val="single"/>
          </w:rPr>
          <w:t xml:space="preserve">http://www.cqvip.com/qk/81325x/201514/665432897.html</w:t>
        </w:r>
      </w:hyperlink>
    </w:p>
    <w:p>
      <w:pPr>
        <w:pStyle w:val="Heading1"/>
      </w:pPr>
      <w:bookmarkStart w:id="2" w:name="_Toc2"/>
      <w:r>
        <w:t>Article summary:</w:t>
      </w:r>
      <w:bookmarkEnd w:id="2"/>
    </w:p>
    <w:p>
      <w:pPr>
        <w:jc w:val="both"/>
      </w:pPr>
      <w:r>
        <w:rPr/>
        <w:t xml:space="preserve">1. This article examines the teaching of traditional Chinese music in the context of general education, using local universities' elective courses as a platform.</w:t>
      </w:r>
    </w:p>
    <w:p>
      <w:pPr>
        <w:jc w:val="both"/>
      </w:pPr>
      <w:r>
        <w:rPr/>
        <w:t xml:space="preserve">2. It looks at how traditional music can be adapted and passed on in the modern era, both as a way to preserve and revitalize Chinese culture and to support "all-round education" for contemporary university students.</w:t>
      </w:r>
    </w:p>
    <w:p>
      <w:pPr>
        <w:jc w:val="both"/>
      </w:pPr>
      <w:r>
        <w:rPr/>
        <w:t xml:space="preserve">3. The article analyzes the current status of ethnic music in general education, looking at its teaching significance, content, and setup to provide theoretical support for an integrated, systematic, and cohesive general education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due to its clear focus on examining the teaching of traditional Chinese music in the context of general education. It provides a comprehensive overview of the current status of ethnic music in general education by looking at its teaching significance, content, and setup. The article also offers insights into how traditional music can be adapted and passed on in the modern era as a way to preserve and revitalize Chinese culture while supporting "all-round education" for contemporary university students. </w:t>
      </w:r>
    </w:p>
    <w:p>
      <w:pPr>
        <w:jc w:val="both"/>
      </w:pPr>
      <w:r>
        <w:rPr/>
        <w:t xml:space="preserve">The article does not appear to have any biases or one-sided reporting; it presents both sides equally by providing an overview of both the potential benefits and challenges associated with teaching traditional Chinese music within a general education setting. Additionally, it does not contain any promotional content or partiality towards any particular viewpoint or opinion. Furthermore, possible risks are noted throughout the article; for example, it acknowledges that there may be difficulties associated with adapting traditional music for modern audiences while still preserving its cultural integrity. </w:t>
      </w:r>
    </w:p>
    <w:p>
      <w:pPr>
        <w:jc w:val="both"/>
      </w:pPr>
      <w:r>
        <w:rPr/>
        <w:t xml:space="preserve">In terms of missing points of consideration or evidence for claims made, there is no mention of how this type of teaching could be implemented practically within universities or what resources would be needed to do so successfully. Additionally, there is no exploration into counterarguments against this type of teaching or potential drawbacks that could arise from it being included within a general education curriculum.</w:t>
      </w:r>
    </w:p>
    <w:p>
      <w:pPr>
        <w:pStyle w:val="Heading1"/>
      </w:pPr>
      <w:bookmarkStart w:id="5" w:name="_Toc5"/>
      <w:r>
        <w:t>Topics for further research:</w:t>
      </w:r>
      <w:bookmarkEnd w:id="5"/>
    </w:p>
    <w:p>
      <w:pPr>
        <w:spacing w:after="0"/>
        <w:numPr>
          <w:ilvl w:val="0"/>
          <w:numId w:val="2"/>
        </w:numPr>
      </w:pPr>
      <w:r>
        <w:rPr/>
        <w:t xml:space="preserve">Practical implementation of traditional Chinese music teaching in universities</w:t>
      </w:r>
    </w:p>
    <w:p>
      <w:pPr>
        <w:spacing w:after="0"/>
        <w:numPr>
          <w:ilvl w:val="0"/>
          <w:numId w:val="2"/>
        </w:numPr>
      </w:pPr>
      <w:r>
        <w:rPr/>
        <w:t xml:space="preserve">Resources needed for teaching traditional Chinese music in general education</w:t>
      </w:r>
    </w:p>
    <w:p>
      <w:pPr>
        <w:spacing w:after="0"/>
        <w:numPr>
          <w:ilvl w:val="0"/>
          <w:numId w:val="2"/>
        </w:numPr>
      </w:pPr>
      <w:r>
        <w:rPr/>
        <w:t xml:space="preserve">Counterarguments against teaching traditional Chinese music in general education</w:t>
      </w:r>
    </w:p>
    <w:p>
      <w:pPr>
        <w:spacing w:after="0"/>
        <w:numPr>
          <w:ilvl w:val="0"/>
          <w:numId w:val="2"/>
        </w:numPr>
      </w:pPr>
      <w:r>
        <w:rPr/>
        <w:t xml:space="preserve">Potential drawbacks of teaching traditional Chinese music in general education</w:t>
      </w:r>
    </w:p>
    <w:p>
      <w:pPr>
        <w:spacing w:after="0"/>
        <w:numPr>
          <w:ilvl w:val="0"/>
          <w:numId w:val="2"/>
        </w:numPr>
      </w:pPr>
      <w:r>
        <w:rPr/>
        <w:t xml:space="preserve">Adapting traditional Chinese music for modern audiences</w:t>
      </w:r>
    </w:p>
    <w:p>
      <w:pPr>
        <w:numPr>
          <w:ilvl w:val="0"/>
          <w:numId w:val="2"/>
        </w:numPr>
      </w:pPr>
      <w:r>
        <w:rPr/>
        <w:t xml:space="preserve">Preserving cultural integrity of traditional Chinese music</w:t>
      </w:r>
    </w:p>
    <w:p>
      <w:pPr>
        <w:pStyle w:val="Heading1"/>
      </w:pPr>
      <w:bookmarkStart w:id="6" w:name="_Toc6"/>
      <w:r>
        <w:t>Report location:</w:t>
      </w:r>
      <w:bookmarkEnd w:id="6"/>
    </w:p>
    <w:p>
      <w:hyperlink r:id="rId8" w:history="1">
        <w:r>
          <w:rPr>
            <w:color w:val="2980b9"/>
            <w:u w:val="single"/>
          </w:rPr>
          <w:t xml:space="preserve">https://www.fullpicture.app/item/9c47b6127e8630c9bdb6d195a74c67c0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846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qvip.com/qk/81325x/201514/665432897.html" TargetMode="External"/><Relationship Id="rId8" Type="http://schemas.openxmlformats.org/officeDocument/2006/relationships/hyperlink" Target="https://www.fullpicture.app/item/9c47b6127e8630c9bdb6d195a74c67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2023-02-24T11:10:18+01:00</dcterms:created>
  <dcterms:modified xsi:type="dcterms:W3CDTF">2023-02-24T11:10:18+01:00</dcterms:modified>
</cp:coreProperties>
</file>

<file path=docProps/custom.xml><?xml version="1.0" encoding="utf-8"?>
<Properties xmlns="http://schemas.openxmlformats.org/officeDocument/2006/custom-properties" xmlns:vt="http://schemas.openxmlformats.org/officeDocument/2006/docPropsVTypes"/>
</file>