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Morawiecki szuka pieniędzy dla emerytów. I już wie, komu zabierze. 'Znowu ten sam manewr'</w:t>
      </w:r>
      <w:br/>
      <w:hyperlink r:id="rId7" w:history="1">
        <w:r>
          <w:rPr>
            <w:color w:val="2980b9"/>
            <w:u w:val="single"/>
          </w:rPr>
          <w:t xml:space="preserve">https://www.tokfm.pl/Tokfm/7,103087,29557821,rzad-szuka-pieniedzy-na-trzynastki-traktuje-emerytow-jako.html</w:t>
        </w:r>
      </w:hyperlink>
    </w:p>
    <w:p>
      <w:pPr>
        <w:pStyle w:val="Heading1"/>
      </w:pPr>
      <w:bookmarkStart w:id="2" w:name="_Toc2"/>
      <w:r>
        <w:t>Article summary:</w:t>
      </w:r>
      <w:bookmarkEnd w:id="2"/>
    </w:p>
    <w:p>
      <w:pPr>
        <w:jc w:val="both"/>
      </w:pPr>
      <w:r>
        <w:rPr/>
        <w:t xml:space="preserve">1. Rząd szuka pieniędzy na wypłatę dodatkowych emerytur i planuje zaciągnąć pożyczkę w wysokości pięciu miliardów złotych z Funduszu Solidarnościowego.</w:t>
      </w:r>
    </w:p>
    <w:p>
      <w:pPr>
        <w:jc w:val="both"/>
      </w:pPr>
      <w:r>
        <w:rPr/>
        <w:t xml:space="preserve">2. Fundusz Solidarnościowy został stworzony po to, żeby odkładać i móc dokładać w dalekiej przyszłości, a nie obecnie, jednak rząd już wcześniej zabierał z niego pieniądze.</w:t>
      </w:r>
    </w:p>
    <w:p>
      <w:pPr>
        <w:jc w:val="both"/>
      </w:pPr>
      <w:r>
        <w:rPr/>
        <w:t xml:space="preserve">3. Opiekunowie osób z niepełnosprawnościami krytykują ten manewr, ponieważ Fundusz Solidarnościowy miał ich wspierać finansowo, a teraz zabierane są z niego pieniądze na wypłatę trzynastek dla emerytów.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dotyczy planów rządu na wypłatę dodatkowych emerytur i sposobu, w jaki szuka się na to pieniędzy. Autorzy artykułu przedstawiają głównie negatywne opinie ekspertów i krytykę rządu za zabieranie pieniędzy z Funduszu Solidarnościowego, który miał wspierać osoby z niepełnosprawnościami i ich opiekunów. </w:t>
      </w:r>
    </w:p>
    <w:p>
      <w:pPr>
        <w:jc w:val="both"/>
      </w:pPr>
      <w:r>
        <w:rPr/>
        <w:t xml:space="preserve"/>
      </w:r>
    </w:p>
    <w:p>
      <w:pPr>
        <w:jc w:val="both"/>
      </w:pPr>
      <w:r>
        <w:rPr/>
        <w:t xml:space="preserve">Jednakże, artykuł zawiera pewne uprzedzenia i jednostronne doniesienia. Na przykład, autorzy sugerują, że rząd nie dba o osoby z niepełnosprawnościami poprzez zabieranie im funduszy, ale nie przedstawiają kontrargumentów ani innych możliwych rozwiązań dla finansowania dodatkowych emerytur. Ponadto, artykuł zawiera twierdzenie eksperta, że "utrzymywanie się za te pieniądze, które oni dostają [osoby na emeryturze], przy braku możliwości podjęcia pracy, jest niemożliwe", jednakże brak jest dowodów na tę tezę.</w:t>
      </w:r>
    </w:p>
    <w:p>
      <w:pPr>
        <w:jc w:val="both"/>
      </w:pPr>
      <w:r>
        <w:rPr/>
        <w:t xml:space="preserve"/>
      </w:r>
    </w:p>
    <w:p>
      <w:pPr>
        <w:jc w:val="both"/>
      </w:pPr>
      <w:r>
        <w:rPr/>
        <w:t xml:space="preserve">Dodatkowo, artykuł zawiera treści promocyjne dla TOK FM Premium oraz niewielką ilość informacji o samych dodatkowych emeryturach - jakie są ich kryteria przyznawania czy ile osób może skorzystać z tego programu. </w:t>
      </w:r>
    </w:p>
    <w:p>
      <w:pPr>
        <w:jc w:val="both"/>
      </w:pPr>
      <w:r>
        <w:rPr/>
        <w:t xml:space="preserve"/>
      </w:r>
    </w:p>
    <w:p>
      <w:pPr>
        <w:jc w:val="both"/>
      </w:pPr>
      <w:r>
        <w:rPr/>
        <w:t xml:space="preserve">Warto również zauważyć stronniczość w przedstawianiu obu stron - autorzy skupiają się głównie na krytyce rządu i jego działań bez uwzględnienia potencjalnych korzyści dla osób otrzymujących dodatkowe emerytury. </w:t>
      </w:r>
    </w:p>
    <w:p>
      <w:pPr>
        <w:jc w:val="both"/>
      </w:pPr>
      <w:r>
        <w:rPr/>
        <w:t xml:space="preserve"/>
      </w:r>
    </w:p>
    <w:p>
      <w:pPr>
        <w:jc w:val="both"/>
      </w:pPr>
      <w:r>
        <w:rPr/>
        <w:t xml:space="preserve">Podsumowując, artykuł zawiera pewne uprzedzenia i jednostronne doniesienia oraz brakujące punkty do rozważenia i dowody na przedstawione twierdzenia. Wymaga on uzupełnienia o bardziej wszechstronne spojrzenie na temat finansowania dodatkowych emerytur oraz kontrargumenty dla krytyki rządu.</w:t>
      </w:r>
    </w:p>
    <w:p>
      <w:pPr>
        <w:pStyle w:val="Heading1"/>
      </w:pPr>
      <w:bookmarkStart w:id="5" w:name="_Toc5"/>
      <w:r>
        <w:t>Topics for further research:</w:t>
      </w:r>
      <w:bookmarkEnd w:id="5"/>
    </w:p>
    <w:p>
      <w:pPr>
        <w:spacing w:after="0"/>
        <w:numPr>
          <w:ilvl w:val="0"/>
          <w:numId w:val="2"/>
        </w:numPr>
      </w:pPr>
      <w:r>
        <w:rPr/>
        <w:t xml:space="preserve">Alternatywne źródła finansowania dodatkowych emerytur
</w:t>
      </w:r>
    </w:p>
    <w:p>
      <w:pPr>
        <w:spacing w:after="0"/>
        <w:numPr>
          <w:ilvl w:val="0"/>
          <w:numId w:val="2"/>
        </w:numPr>
      </w:pPr>
      <w:r>
        <w:rPr/>
        <w:t xml:space="preserve">Korzyści i wady programu dodatkowych emerytur
</w:t>
      </w:r>
    </w:p>
    <w:p>
      <w:pPr>
        <w:spacing w:after="0"/>
        <w:numPr>
          <w:ilvl w:val="0"/>
          <w:numId w:val="2"/>
        </w:numPr>
      </w:pPr>
      <w:r>
        <w:rPr/>
        <w:t xml:space="preserve">Liczba osób</w:t>
      </w:r>
    </w:p>
    <w:p>
      <w:pPr>
        <w:spacing w:after="0"/>
        <w:numPr>
          <w:ilvl w:val="0"/>
          <w:numId w:val="2"/>
        </w:numPr>
      </w:pPr>
      <w:r>
        <w:rPr/>
        <w:t xml:space="preserve">które mogą skorzystać z programu dodatkowych emerytur
</w:t>
      </w:r>
    </w:p>
    <w:p>
      <w:pPr>
        <w:spacing w:after="0"/>
        <w:numPr>
          <w:ilvl w:val="0"/>
          <w:numId w:val="2"/>
        </w:numPr>
      </w:pPr>
      <w:r>
        <w:rPr/>
        <w:t xml:space="preserve">Warunki przyznawania dodatkowych emerytur
</w:t>
      </w:r>
    </w:p>
    <w:p>
      <w:pPr>
        <w:spacing w:after="0"/>
        <w:numPr>
          <w:ilvl w:val="0"/>
          <w:numId w:val="2"/>
        </w:numPr>
      </w:pPr>
      <w:r>
        <w:rPr/>
        <w:t xml:space="preserve">Możliwości zatrudnienia osób na emeryturze
</w:t>
      </w:r>
    </w:p>
    <w:p>
      <w:pPr>
        <w:numPr>
          <w:ilvl w:val="0"/>
          <w:numId w:val="2"/>
        </w:numPr>
      </w:pPr>
      <w:r>
        <w:rPr/>
        <w:t xml:space="preserve">Skutki zabierania funduszy z Funduszu Solidarnościowego dla osób z niepełnosprawnościami.</w:t>
      </w:r>
    </w:p>
    <w:p>
      <w:pPr>
        <w:pStyle w:val="Heading1"/>
      </w:pPr>
      <w:bookmarkStart w:id="6" w:name="_Toc6"/>
      <w:r>
        <w:t>Report location:</w:t>
      </w:r>
      <w:bookmarkEnd w:id="6"/>
    </w:p>
    <w:p>
      <w:hyperlink r:id="rId8" w:history="1">
        <w:r>
          <w:rPr>
            <w:color w:val="2980b9"/>
            <w:u w:val="single"/>
          </w:rPr>
          <w:t xml:space="preserve">https://www.fullpicture.app/item/9c929d8b1c582ff13735026157032781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1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kfm.pl/Tokfm/7,103087,29557821,rzad-szuka-pieniedzy-na-trzynastki-traktuje-emerytow-jako.html" TargetMode="External"/><Relationship Id="rId8" Type="http://schemas.openxmlformats.org/officeDocument/2006/relationships/hyperlink" Target="https://www.fullpicture.app/item/9c929d8b1c582ff13735026157032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2023-12-16T01:16:08+01:00</dcterms:created>
  <dcterms:modified xsi:type="dcterms:W3CDTF">2023-12-16T01:16:08+01:00</dcterms:modified>
</cp:coreProperties>
</file>

<file path=docProps/custom.xml><?xml version="1.0" encoding="utf-8"?>
<Properties xmlns="http://schemas.openxmlformats.org/officeDocument/2006/custom-properties" xmlns:vt="http://schemas.openxmlformats.org/officeDocument/2006/docPropsVTypes"/>
</file>