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Accurate detection and evaluation method for aggregate distribution uniformity of asphalt pavement - ScienceDirect</w:t>
      </w:r>
      <w:br/>
      <w:hyperlink r:id="rId7" w:history="1">
        <w:r>
          <w:rPr>
            <w:color w:val="2980b9"/>
            <w:u w:val="single"/>
          </w:rPr>
          <w:t xml:space="preserve">https://www.sciencedirect.com/science/article/pii/S0950061817313946</w:t>
        </w:r>
      </w:hyperlink>
    </w:p>
    <w:p>
      <w:pPr>
        <w:pStyle w:val="Heading1"/>
      </w:pPr>
      <w:bookmarkStart w:id="2" w:name="_Toc2"/>
      <w:r>
        <w:t>Article summary:</w:t>
      </w:r>
      <w:bookmarkEnd w:id="2"/>
    </w:p>
    <w:p>
      <w:pPr>
        <w:jc w:val="both"/>
      </w:pPr>
      <w:r>
        <w:rPr/>
        <w:t xml:space="preserve">1. A pavement surface image acquisition device (PSIAD) was developed to collect the texture image on the surface of asphalt pavement.</w:t>
      </w:r>
    </w:p>
    <w:p>
      <w:pPr>
        <w:jc w:val="both"/>
      </w:pPr>
      <w:r>
        <w:rPr/>
        <w:t xml:space="preserve">2. An improved iterative threshold segmentation algorithm based on ring-shaped partition was proposed for CT image of sample.</w:t>
      </w:r>
    </w:p>
    <w:p>
      <w:pPr>
        <w:jc w:val="both"/>
      </w:pPr>
      <w:r>
        <w:rPr/>
        <w:t xml:space="preserve">3. Evaluation indexes such as DH, DV1 and DV2 were established to reflect the distribution uniformity of aggregate inside the asphalt pavement.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an accurate detection and evaluation method for aggregate distribution uniformity of asphalt pavement. The article is well-structured and provides a comprehensive overview of the research conducted, including the development of a pavement surface image acquisition device (PSIAD), an improved iterative threshold segmentation algorithm based on ring-shaped partition, and evaluation indexes such as DH, DV1 and DV2 to reflect the distribution uniformity of aggregate inside the asphalt pavement.</w:t>
      </w:r>
    </w:p>
    <w:p>
      <w:pPr>
        <w:jc w:val="both"/>
      </w:pPr>
      <w:r>
        <w:rPr/>
        <w:t xml:space="preserve">The article appears to be reliable in terms of its content, as it is well-structured and provides a comprehensive overview of the research conducted. However, there are some potential biases that should be noted. For example, there is no mention of any potential risks associated with this method or any counterarguments that could be made against it. Additionally, there is no discussion about how this method could be applied in practice or what implications it may have for future research in this field. Furthermore, there is no mention of any other methods that could be used to evaluate aggregate distribution uniformity or how this method compares to them in terms of accuracy and reliability.</w:t>
      </w:r>
    </w:p>
    <w:p>
      <w:pPr>
        <w:jc w:val="both"/>
      </w:pPr>
      <w:r>
        <w:rPr/>
        <w:t xml:space="preserve">In conclusion, while this article appears to be reliable in terms of its content,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 assessment of aggregate distribution uniformity evaluation methods</w:t>
      </w:r>
    </w:p>
    <w:p>
      <w:pPr>
        <w:spacing w:after="0"/>
        <w:numPr>
          <w:ilvl w:val="0"/>
          <w:numId w:val="2"/>
        </w:numPr>
      </w:pPr>
      <w:r>
        <w:rPr/>
        <w:t xml:space="preserve">Comparison of aggregate distribution uniformity evaluation methods</w:t>
      </w:r>
    </w:p>
    <w:p>
      <w:pPr>
        <w:spacing w:after="0"/>
        <w:numPr>
          <w:ilvl w:val="0"/>
          <w:numId w:val="2"/>
        </w:numPr>
      </w:pPr>
      <w:r>
        <w:rPr/>
        <w:t xml:space="preserve">Practical applications of aggregate distribution uniformity evaluation</w:t>
      </w:r>
    </w:p>
    <w:p>
      <w:pPr>
        <w:spacing w:after="0"/>
        <w:numPr>
          <w:ilvl w:val="0"/>
          <w:numId w:val="2"/>
        </w:numPr>
      </w:pPr>
      <w:r>
        <w:rPr/>
        <w:t xml:space="preserve">Implications of aggregate distribution uniformity evaluation</w:t>
      </w:r>
    </w:p>
    <w:p>
      <w:pPr>
        <w:spacing w:after="0"/>
        <w:numPr>
          <w:ilvl w:val="0"/>
          <w:numId w:val="2"/>
        </w:numPr>
      </w:pPr>
      <w:r>
        <w:rPr/>
        <w:t xml:space="preserve">Alternative methods for evaluating aggregate distribution uniformity</w:t>
      </w:r>
    </w:p>
    <w:p>
      <w:pPr>
        <w:numPr>
          <w:ilvl w:val="0"/>
          <w:numId w:val="2"/>
        </w:numPr>
      </w:pPr>
      <w:r>
        <w:rPr/>
        <w:t xml:space="preserve">Accuracy and reliability of aggregate distribution uniformity evaluation methods</w:t>
      </w:r>
    </w:p>
    <w:p>
      <w:pPr>
        <w:pStyle w:val="Heading1"/>
      </w:pPr>
      <w:bookmarkStart w:id="6" w:name="_Toc6"/>
      <w:r>
        <w:t>Report location:</w:t>
      </w:r>
      <w:bookmarkEnd w:id="6"/>
    </w:p>
    <w:p>
      <w:hyperlink r:id="rId8" w:history="1">
        <w:r>
          <w:rPr>
            <w:color w:val="2980b9"/>
            <w:u w:val="single"/>
          </w:rPr>
          <w:t xml:space="preserve">https://www.fullpicture.app/item/9c9ecf26aae78d77f11c3f166743ecc8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40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7313946" TargetMode="External"/><Relationship Id="rId8" Type="http://schemas.openxmlformats.org/officeDocument/2006/relationships/hyperlink" Target="https://www.fullpicture.app/item/9c9ecf26aae78d77f11c3f166743ec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2023-03-01T23:12:01+01:00</dcterms:created>
  <dcterms:modified xsi:type="dcterms:W3CDTF">2023-03-01T23:12:01+01:00</dcterms:modified>
</cp:coreProperties>
</file>

<file path=docProps/custom.xml><?xml version="1.0" encoding="utf-8"?>
<Properties xmlns="http://schemas.openxmlformats.org/officeDocument/2006/custom-properties" xmlns:vt="http://schemas.openxmlformats.org/officeDocument/2006/docPropsVTypes"/>
</file>