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Transcriptome dynamics at Arabidopsis graft junctions reveal an intertissue recognition mechanism that activates vascular regeneration | PNAS</w:t>
      </w:r>
      <w:br/>
      <w:hyperlink r:id="rId7" w:history="1">
        <w:r>
          <w:rPr>
            <w:color w:val="2980b9"/>
            <w:u w:val="single"/>
          </w:rPr>
          <w:t xml:space="preserve">https://www.pnas.org/doi/10.1073/pnas.1718263115</w:t>
        </w:r>
      </w:hyperlink>
    </w:p>
    <w:p>
      <w:pPr>
        <w:pStyle w:val="Heading1"/>
      </w:pPr>
      <w:bookmarkStart w:id="2" w:name="_Toc2"/>
      <w:r>
        <w:t>Article summary:</w:t>
      </w:r>
      <w:bookmarkEnd w:id="2"/>
    </w:p>
    <w:p>
      <w:pPr>
        <w:jc w:val="both"/>
      </w:pPr>
      <w:r>
        <w:rPr/>
        <w:t xml:space="preserve">1. This article examines the molecular and cellular mechanisms of wound healing, tissue reunion, and graft formation in Arabidopsis thaliana.</w:t>
      </w:r>
    </w:p>
    <w:p>
      <w:pPr>
        <w:jc w:val="both"/>
      </w:pPr>
      <w:r>
        <w:rPr/>
        <w:t xml:space="preserve">2. It was found that genes associated with vascular formation and cell division were rapidly activated in grafted tissues but not in cut and separated tissues, indicating an intertissue recognition mechanism that activates vascular regeneration.</w:t>
      </w:r>
    </w:p>
    <w:p>
      <w:pPr>
        <w:jc w:val="both"/>
      </w:pPr>
      <w:r>
        <w:rPr/>
        <w:t xml:space="preserve">3. Auxin had a rapidly elevated response that was symmetric, suggesting that auxin was perceived by the root within hours of tissue attachment to activate the vascular regeneration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from RNA deep-sequencing libraries generated from Arabidopsis thaliana hypocotyls immediately above and below the graft junction 0, 6, 12, 24, 48, 72, 120, 168, and 240 h after grafting in biological replicates for each tissue at each time point. The article also provides evidence for its claims through comparison with previously published datasets on various biological processes such as phloem formation and xylem development.</w:t>
      </w:r>
    </w:p>
    <w:p>
      <w:pPr>
        <w:jc w:val="both"/>
      </w:pPr>
      <w:r>
        <w:rPr/>
        <w:t xml:space="preserve">However, there are some potential biases in the article which should be noted. For example, the authors do not explore any counterarguments or present both sides equally when discussing their findings. Additionally, they do not discuss any possible risks associated with their findings or provide any evidence for their claims beyond what is presented in the RNA deep-sequencing libraries. Furthermore, there is no discussion of how this research could be applied to other species or plants outside of Arabidopsis thaliana which could limit its applicability to other contexts. </w:t>
      </w:r>
    </w:p>
    <w:p>
      <w:pPr>
        <w:jc w:val="both"/>
      </w:pPr>
      <w:r>
        <w:rPr/>
        <w:t xml:space="preserve">In conclusion, while this article is generally reliable and trustworthy due to its use of data from RNA deep-sequencing libraries and comparison with previously published datasets on various biological processes such as phloem formation and xylem development; there are some potential biases which should be noted such as lack of exploration of counterarguments or presentation of both sides equally when discussing their findings as well as lack of discussion on possible risks associated with their findings or evidence for their claims beyond what is presented in the RNA deep-sequencing libraries.</w:t>
      </w:r>
    </w:p>
    <w:p>
      <w:pPr>
        <w:pStyle w:val="Heading1"/>
      </w:pPr>
      <w:bookmarkStart w:id="5" w:name="_Toc5"/>
      <w:r>
        <w:t>Topics for further research:</w:t>
      </w:r>
      <w:bookmarkEnd w:id="5"/>
    </w:p>
    <w:p>
      <w:pPr>
        <w:spacing w:after="0"/>
        <w:numPr>
          <w:ilvl w:val="0"/>
          <w:numId w:val="2"/>
        </w:numPr>
      </w:pPr>
      <w:r>
        <w:rPr/>
        <w:t xml:space="preserve">Phloem formation</w:t>
      </w:r>
    </w:p>
    <w:p>
      <w:pPr>
        <w:spacing w:after="0"/>
        <w:numPr>
          <w:ilvl w:val="0"/>
          <w:numId w:val="2"/>
        </w:numPr>
      </w:pPr>
      <w:r>
        <w:rPr/>
        <w:t xml:space="preserve">Xylem development</w:t>
      </w:r>
    </w:p>
    <w:p>
      <w:pPr>
        <w:spacing w:after="0"/>
        <w:numPr>
          <w:ilvl w:val="0"/>
          <w:numId w:val="2"/>
        </w:numPr>
      </w:pPr>
      <w:r>
        <w:rPr/>
        <w:t xml:space="preserve">Grafting in plants</w:t>
      </w:r>
    </w:p>
    <w:p>
      <w:pPr>
        <w:spacing w:after="0"/>
        <w:numPr>
          <w:ilvl w:val="0"/>
          <w:numId w:val="2"/>
        </w:numPr>
      </w:pPr>
      <w:r>
        <w:rPr/>
        <w:t xml:space="preserve">Arabidopsis thaliana</w:t>
      </w:r>
    </w:p>
    <w:p>
      <w:pPr>
        <w:spacing w:after="0"/>
        <w:numPr>
          <w:ilvl w:val="0"/>
          <w:numId w:val="2"/>
        </w:numPr>
      </w:pPr>
      <w:r>
        <w:rPr/>
        <w:t xml:space="preserve">RNA deep-sequencing libraries</w:t>
      </w:r>
    </w:p>
    <w:p>
      <w:pPr>
        <w:numPr>
          <w:ilvl w:val="0"/>
          <w:numId w:val="2"/>
        </w:numPr>
      </w:pPr>
      <w:r>
        <w:rPr/>
        <w:t xml:space="preserve">Biological replicates</w:t>
      </w:r>
    </w:p>
    <w:p>
      <w:pPr>
        <w:pStyle w:val="Heading1"/>
      </w:pPr>
      <w:bookmarkStart w:id="6" w:name="_Toc6"/>
      <w:r>
        <w:t>Report location:</w:t>
      </w:r>
      <w:bookmarkEnd w:id="6"/>
    </w:p>
    <w:p>
      <w:hyperlink r:id="rId8" w:history="1">
        <w:r>
          <w:rPr>
            <w:color w:val="2980b9"/>
            <w:u w:val="single"/>
          </w:rPr>
          <w:t xml:space="preserve">https://www.fullpicture.app/item/9c9f6f39e7343ca1d5f2a14960208abd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E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718263115" TargetMode="External"/><Relationship Id="rId8" Type="http://schemas.openxmlformats.org/officeDocument/2006/relationships/hyperlink" Target="https://www.fullpicture.app/item/9c9f6f39e7343ca1d5f2a14960208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2023-02-23T14:41:34+01:00</dcterms:created>
  <dcterms:modified xsi:type="dcterms:W3CDTF">2023-02-23T14:41:34+01:00</dcterms:modified>
</cp:coreProperties>
</file>

<file path=docProps/custom.xml><?xml version="1.0" encoding="utf-8"?>
<Properties xmlns="http://schemas.openxmlformats.org/officeDocument/2006/custom-properties" xmlns:vt="http://schemas.openxmlformats.org/officeDocument/2006/docPropsVTypes"/>
</file>