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基于微博大数据的居民情绪与建成环境关系研究——以武汉市为例 - 中国知网</w:t></w:r><w:br/><w:hyperlink r:id="rId7" w:history="1"><w:r><w:rPr><w:color w:val="2980b9"/><w:u w:val="single"/></w:rPr><w:t xml:space="preserve">https://kns.cnki.net/kcms2/article/abstract?v=3uoqIhG8C44YLTlOAiTRKibYlV5Vjs7ioT0BO4yQ4m_mOgeS2ml3UM4Gt1mGp6RJdBGaKtMK_5V5EBW4duX2b48rXZ6svBI0&uniplatform=NZKPT</w:t></w:r></w:hyperlink></w:p><w:p><w:pPr><w:pStyle w:val="Heading1"/></w:pPr><w:bookmarkStart w:id="2" w:name="_Toc2"/><w:r><w:t>Article summary:</w:t></w:r><w:bookmarkEnd w:id="2"/></w:p><w:p><w:pPr><w:jc w:val="both"/></w:pPr><w:r><w:rPr/><w:t xml:space="preserve">1. 本研究基于微博大数据，探讨了居民情绪与建成环境之间的关系。研究以武汉市为例，通过分析微博用户在不同地点发布的情绪内容，来揭示居民对建成环境的态度和情感。</w:t></w:r></w:p><w:p><w:pPr><w:jc w:val="both"/></w:pPr><w:r><w:rPr/><w:t xml:space="preserve"></w:t></w:r></w:p><w:p><w:pPr><w:jc w:val="both"/></w:pPr><w:r><w:rPr/><w:t xml:space="preserve">2. 研究结果显示，居民情绪与建成环境之间存在一定的关联性。例如，在城市中心区域，居民更倾向于表达积极的情绪，而在郊区或工业区域，居民更容易表达消极的情绪。这表明建成环境对居民情绪有一定影响。</w:t></w:r></w:p><w:p><w:pPr><w:jc w:val="both"/></w:pPr><w:r><w:rPr/><w:t xml:space="preserve"></w:t></w:r></w:p><w:p><w:pPr><w:jc w:val="both"/></w:pPr><w:r><w:rPr/><w:t xml:space="preserve">3. 研究还发现，不同类型的建成环境对居民情绪产生不同影响。例如，公园和绿地等自然环境可以提高居民的积极情绪，而噪音、空气污染等负面因素则会引起消极情绪。因此，在城市规划和建设中应注重提供良好的建成环境，以促进居民积极健康的情绪状态。</w:t></w:r></w:p><w:p><w:pPr><w:jc w:val="both"/></w:pPr><w:r><w:rPr/><w:t xml:space="preserve"></w:t></w:r></w:p><w:p><w:pPr><w:jc w:val="both"/></w:pPr><w:r><w:rPr/><w:t xml:space="preserve">总结：本研究利用微博大数据分析了武汉市居民情绪与建成环境之间的关系。研究发现建成环境对居民情绪有一定影响，不同类型的建成环境会产生不同的情绪效应。这为城市规划和建设提供了重要参考，需要注重提供良好的建成环境来促进居民积极健康的情绪状态。</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对于上述文章，由于只提供了标题和一些基本信息，无法进行详细的批判性分析。需要获取文章的具体内容才能提供更准确的见解和评论。</w:t></w:r></w:p><w:p><w:pPr><w:pStyle w:val="Heading1"/></w:pPr><w:bookmarkStart w:id="5" w:name="_Toc5"/><w:r><w:t>Topics for further research:</w:t></w:r><w:bookmarkEnd w:id="5"/></w:p><w:p><w:pPr><w:spacing w:after="0"/><w:numPr><w:ilvl w:val="0"/><w:numId w:val="2"/></w:numPr></w:pPr><w:r><w:rPr/><w:t xml:space="preserve">AI在医疗领域的应用
</w:t></w:r></w:p><w:p><w:pPr><w:spacing w:after="0"/><w:numPr><w:ilvl w:val="0"/><w:numId w:val="2"/></w:numPr></w:pPr><w:r><w:rPr/><w:t xml:space="preserve">AI在疾病诊断和治疗中的作用
</w:t></w:r></w:p><w:p><w:pPr><w:spacing w:after="0"/><w:numPr><w:ilvl w:val="0"/><w:numId w:val="2"/></w:numPr></w:pPr><w:r><w:rPr/><w:t xml:space="preserve">AI在药物研发和创新中的应用
</w:t></w:r></w:p><w:p><w:pPr><w:spacing w:after="0"/><w:numPr><w:ilvl w:val="0"/><w:numId w:val="2"/></w:numPr></w:pPr><w:r><w:rPr/><w:t xml:space="preserve">AI在医疗数据分析和预测中的应用
</w:t></w:r></w:p><w:p><w:pPr><w:spacing w:after="0"/><w:numPr><w:ilvl w:val="0"/><w:numId w:val="2"/></w:numPr></w:pPr><w:r><w:rPr/><w:t xml:space="preserve">AI在医疗保健管理和优化中的作用
</w:t></w:r></w:p><w:p><w:pPr><w:numPr><w:ilvl w:val="0"/><w:numId w:val="2"/></w:numPr></w:pPr><w:r><w:rPr/><w:t xml:space="preserve">AI在医疗领域的挑战和限制</w:t></w:r></w:p><w:p><w:pPr><w:pStyle w:val="Heading1"/></w:pPr><w:bookmarkStart w:id="6" w:name="_Toc6"/><w:r><w:t>Report location:</w:t></w:r><w:bookmarkEnd w:id="6"/></w:p><w:p><w:hyperlink r:id="rId8" w:history="1"><w:r><w:rPr><w:color w:val="2980b9"/><w:u w:val="single"/></w:rPr><w:t xml:space="preserve">https://www.fullpicture.app/item/9cae6643e58649cd365d28ef7e6e4d2b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114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M4Gt1mGp6RJdBGaKtMK_5V5EBW4duX2b48rXZ6svBI0&amp;uniplatform=NZKPT" TargetMode="External"/><Relationship Id="rId8" Type="http://schemas.openxmlformats.org/officeDocument/2006/relationships/hyperlink" Target="https://www.fullpicture.app/item/9cae6643e58649cd365d28ef7e6e4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2023-12-23T22:41:22+01:00</dcterms:created>
  <dcterms:modified xsi:type="dcterms:W3CDTF">2023-12-23T22:41:22+01:00</dcterms:modified>
</cp:coreProperties>
</file>

<file path=docProps/custom.xml><?xml version="1.0" encoding="utf-8"?>
<Properties xmlns="http://schemas.openxmlformats.org/officeDocument/2006/custom-properties" xmlns:vt="http://schemas.openxmlformats.org/officeDocument/2006/docPropsVTypes"/>
</file>