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Self-reported Physical Activity and Cardiovascular Events in Adults With CKD: Findings From the CRIC (Chronic Renal Insufficiency Cohort) Study - American Journal of Kidney Diseases</w:t>
      </w:r>
      <w:br/>
      <w:hyperlink r:id="rId7" w:history="1">
        <w:r>
          <w:rPr>
            <w:color w:val="2980b9"/>
            <w:u w:val="single"/>
          </w:rPr>
          <w:t xml:space="preserve">https://www.ajkd.org/article/S0272-6386(22)00746-6/fulltext</w:t>
        </w:r>
      </w:hyperlink>
    </w:p>
    <w:p>
      <w:pPr>
        <w:pStyle w:val="Heading1"/>
      </w:pPr>
      <w:bookmarkStart w:id="2" w:name="_Toc2"/>
      <w:r>
        <w:t>Article summary:</w:t>
      </w:r>
      <w:bookmarkEnd w:id="2"/>
    </w:p>
    <w:p>
      <w:pPr>
        <w:jc w:val="both"/>
      </w:pPr>
      <w:r>
        <w:rPr/>
        <w:t xml:space="preserve">1. This study investigated the association between self-reported physical activity and outcomes in a cohort of adults with chronic kidney disease (CKD).</w:t>
      </w:r>
    </w:p>
    <w:p>
      <w:pPr>
        <w:jc w:val="both"/>
      </w:pPr>
      <w:r>
        <w:rPr/>
        <w:t xml:space="preserve">2. The findings showed that those in the highest quartile of moderate-to-vigorous physical activity had a lower risk of atherosclerotic events, incident heart failure, and all-cause and cardiovascular death compared to those in the lowest quartile.</w:t>
      </w:r>
    </w:p>
    <w:p>
      <w:pPr>
        <w:jc w:val="both"/>
      </w:pPr>
      <w:r>
        <w:rPr/>
        <w:t xml:space="preserve">3. The findings suggest that higher levels of physical activity may be beneficial for patients with CKD.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is based on data from the Chronic Renal Insufficiency Cohort (CRIC) Study, which is an ongoing, multicenter, observational cohort study of adults with mild-to-moderate CKD at study entry. The authors have provided detailed information about the study design, setting, participants, exposure, outcome measures, analytical approach and results. Furthermore, they have discussed potential limitations such as self-reported physical activity leading to misclassification bias. </w:t>
      </w:r>
    </w:p>
    <w:p>
      <w:pPr>
        <w:jc w:val="both"/>
      </w:pPr>
      <w:r>
        <w:rPr/>
        <w:t xml:space="preserve">However, there are some points that could be improved upon. For example, the article does not discuss any possible risks associated with increased physical activity in CKD patients or explore any counterarguments to their findings. Additionally, while the authors have discussed potential limitations such as self-reported physical activity leading to misclassification bias, they do not provide any evidence for this claim or discuss how this might affect their results. </w:t>
      </w:r>
    </w:p>
    <w:p>
      <w:pPr>
        <w:jc w:val="both"/>
      </w:pPr>
      <w:r>
        <w:rPr/>
        <w:t xml:space="preserve">In conclusion, while this article is generally trustworthy and reliable due to its use of data from a large observational cohort study and detailed discussion of its methods and results, there are some areas where it could be improved upon by providing more evidence for its claims and exploring possible risks associated with increased physical activity in CKD patients.</w:t>
      </w:r>
    </w:p>
    <w:p>
      <w:pPr>
        <w:pStyle w:val="Heading1"/>
      </w:pPr>
      <w:bookmarkStart w:id="5" w:name="_Toc5"/>
      <w:r>
        <w:t>Topics for further research:</w:t>
      </w:r>
      <w:bookmarkEnd w:id="5"/>
    </w:p>
    <w:p>
      <w:pPr>
        <w:spacing w:after="0"/>
        <w:numPr>
          <w:ilvl w:val="0"/>
          <w:numId w:val="2"/>
        </w:numPr>
      </w:pPr>
      <w:r>
        <w:rPr/>
        <w:t xml:space="preserve">Risks associated with physical activity in CKD patients</w:t>
      </w:r>
    </w:p>
    <w:p>
      <w:pPr>
        <w:spacing w:after="0"/>
        <w:numPr>
          <w:ilvl w:val="0"/>
          <w:numId w:val="2"/>
        </w:numPr>
      </w:pPr>
      <w:r>
        <w:rPr/>
        <w:t xml:space="preserve">Misclassification bias in self-reported physical activity</w:t>
      </w:r>
    </w:p>
    <w:p>
      <w:pPr>
        <w:spacing w:after="0"/>
        <w:numPr>
          <w:ilvl w:val="0"/>
          <w:numId w:val="2"/>
        </w:numPr>
      </w:pPr>
      <w:r>
        <w:rPr/>
        <w:t xml:space="preserve">Benefits of physical activity in CKD patients</w:t>
      </w:r>
    </w:p>
    <w:p>
      <w:pPr>
        <w:spacing w:after="0"/>
        <w:numPr>
          <w:ilvl w:val="0"/>
          <w:numId w:val="2"/>
        </w:numPr>
      </w:pPr>
      <w:r>
        <w:rPr/>
        <w:t xml:space="preserve">Strategies for increasing physical activity in CKD patients</w:t>
      </w:r>
    </w:p>
    <w:p>
      <w:pPr>
        <w:spacing w:after="0"/>
        <w:numPr>
          <w:ilvl w:val="0"/>
          <w:numId w:val="2"/>
        </w:numPr>
      </w:pPr>
      <w:r>
        <w:rPr/>
        <w:t xml:space="preserve">Counterarguments to increased physical activity in CKD patients</w:t>
      </w:r>
    </w:p>
    <w:p>
      <w:pPr>
        <w:numPr>
          <w:ilvl w:val="0"/>
          <w:numId w:val="2"/>
        </w:numPr>
      </w:pPr>
      <w:r>
        <w:rPr/>
        <w:t xml:space="preserve">Impact of physical activity on CKD progression</w:t>
      </w:r>
    </w:p>
    <w:p>
      <w:pPr>
        <w:pStyle w:val="Heading1"/>
      </w:pPr>
      <w:bookmarkStart w:id="6" w:name="_Toc6"/>
      <w:r>
        <w:t>Report location:</w:t>
      </w:r>
      <w:bookmarkEnd w:id="6"/>
    </w:p>
    <w:p>
      <w:hyperlink r:id="rId8" w:history="1">
        <w:r>
          <w:rPr>
            <w:color w:val="2980b9"/>
            <w:u w:val="single"/>
          </w:rPr>
          <w:t xml:space="preserve">https://www.fullpicture.app/item/9cc7f9d8097a33c4cc3ac85b97c1e78b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241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jkd.org/article/S0272-6386(22)00746-6/fulltext" TargetMode="External"/><Relationship Id="rId8" Type="http://schemas.openxmlformats.org/officeDocument/2006/relationships/hyperlink" Target="https://www.fullpicture.app/item/9cc7f9d8097a33c4cc3ac85b97c1e78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2023-02-28T09:01:36+01:00</dcterms:created>
  <dcterms:modified xsi:type="dcterms:W3CDTF">2023-02-28T09:01:36+01:00</dcterms:modified>
</cp:coreProperties>
</file>

<file path=docProps/custom.xml><?xml version="1.0" encoding="utf-8"?>
<Properties xmlns="http://schemas.openxmlformats.org/officeDocument/2006/custom-properties" xmlns:vt="http://schemas.openxmlformats.org/officeDocument/2006/docPropsVTypes"/>
</file>