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Futures Contract Definition: Types, Mechanics, and Uses in Trading</w:t>
      </w:r>
      <w:br/>
      <w:hyperlink r:id="rId7" w:history="1">
        <w:r>
          <w:rPr>
            <w:color w:val="2980b9"/>
            <w:u w:val="single"/>
          </w:rPr>
          <w:t xml:space="preserve">https://www.investopedia.com/terms/f/futurescontract.asp</w:t>
        </w:r>
      </w:hyperlink>
    </w:p>
    <w:p>
      <w:pPr>
        <w:pStyle w:val="Heading1"/>
      </w:pPr>
      <w:bookmarkStart w:id="2" w:name="_Toc2"/>
      <w:r>
        <w:t>Article summary:</w:t>
      </w:r>
      <w:bookmarkEnd w:id="2"/>
    </w:p>
    <w:p>
      <w:pPr>
        <w:jc w:val="both"/>
      </w:pPr>
      <w:r>
        <w:rPr/>
        <w:t xml:space="preserve">1. A futures contract is a legal agreement to buy or sell an asset at a predetermined price at a specified time in the future.</w:t>
      </w:r>
    </w:p>
    <w:p>
      <w:pPr>
        <w:jc w:val="both"/>
      </w:pPr>
      <w:r>
        <w:rPr/>
        <w:t xml:space="preserve">2. Futures contracts are used by two categories of market participants: hedgers and speculators.</w:t>
      </w:r>
    </w:p>
    <w:p>
      <w:pPr>
        <w:jc w:val="both"/>
      </w:pPr>
      <w:r>
        <w:rPr/>
        <w:t xml:space="preserve">3. There are various types of futures contracts available, such as agricultural, energy, and metal futures.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what a futures contract is and how it works. It also explains the different types of futures contracts available and how they can be used by both hedgers and speculators. The information provided is accurate and reliable, with no evidence of bias or one-sided reporting. All claims made in the article are supported by evidence, with no missing points of consideration or unexplored counterarguments. The article does not contain any promotional content or partiality, nor does it fail to present both sides equally. Additionally, possible risks associated with trading futures contracts are noted throughout the article. Therefore, overall this article can be considered trustworthy and reliable.</w:t>
      </w:r>
    </w:p>
    <w:p>
      <w:pPr>
        <w:pStyle w:val="Heading1"/>
      </w:pPr>
      <w:bookmarkStart w:id="5" w:name="_Toc5"/>
      <w:r>
        <w:t>Topics for further research:</w:t>
      </w:r>
      <w:bookmarkEnd w:id="5"/>
    </w:p>
    <w:p>
      <w:pPr>
        <w:spacing w:after="0"/>
        <w:numPr>
          <w:ilvl w:val="0"/>
          <w:numId w:val="2"/>
        </w:numPr>
      </w:pPr>
      <w:r>
        <w:rPr/>
        <w:t xml:space="preserve">Futures contract margin requirements</w:t>
      </w:r>
    </w:p>
    <w:p>
      <w:pPr>
        <w:spacing w:after="0"/>
        <w:numPr>
          <w:ilvl w:val="0"/>
          <w:numId w:val="2"/>
        </w:numPr>
      </w:pPr>
      <w:r>
        <w:rPr/>
        <w:t xml:space="preserve">Futures contract settlement process</w:t>
      </w:r>
    </w:p>
    <w:p>
      <w:pPr>
        <w:spacing w:after="0"/>
        <w:numPr>
          <w:ilvl w:val="0"/>
          <w:numId w:val="2"/>
        </w:numPr>
      </w:pPr>
      <w:r>
        <w:rPr/>
        <w:t xml:space="preserve">Futures contract liquidity</w:t>
      </w:r>
    </w:p>
    <w:p>
      <w:pPr>
        <w:spacing w:after="0"/>
        <w:numPr>
          <w:ilvl w:val="0"/>
          <w:numId w:val="2"/>
        </w:numPr>
      </w:pPr>
      <w:r>
        <w:rPr/>
        <w:t xml:space="preserve">Futures contract pricing models</w:t>
      </w:r>
    </w:p>
    <w:p>
      <w:pPr>
        <w:spacing w:after="0"/>
        <w:numPr>
          <w:ilvl w:val="0"/>
          <w:numId w:val="2"/>
        </w:numPr>
      </w:pPr>
      <w:r>
        <w:rPr/>
        <w:t xml:space="preserve">Futures contract tax implications</w:t>
      </w:r>
    </w:p>
    <w:p>
      <w:pPr>
        <w:numPr>
          <w:ilvl w:val="0"/>
          <w:numId w:val="2"/>
        </w:numPr>
      </w:pPr>
      <w:r>
        <w:rPr/>
        <w:t xml:space="preserve">Futures contract regulatory framework</w:t>
      </w:r>
    </w:p>
    <w:p>
      <w:pPr>
        <w:pStyle w:val="Heading1"/>
      </w:pPr>
      <w:bookmarkStart w:id="6" w:name="_Toc6"/>
      <w:r>
        <w:t>Report location:</w:t>
      </w:r>
      <w:bookmarkEnd w:id="6"/>
    </w:p>
    <w:p>
      <w:hyperlink r:id="rId8" w:history="1">
        <w:r>
          <w:rPr>
            <w:color w:val="2980b9"/>
            <w:u w:val="single"/>
          </w:rPr>
          <w:t xml:space="preserve">https://www.fullpicture.app/item/9cd0eeb87fadf24f578bb18926680b4c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7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f/futurescontract.asp" TargetMode="External"/><Relationship Id="rId8" Type="http://schemas.openxmlformats.org/officeDocument/2006/relationships/hyperlink" Target="https://www.fullpicture.app/item/9cd0eeb87fadf24f578bb18926680b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2023-02-22T04:02:17+01:00</dcterms:created>
  <dcterms:modified xsi:type="dcterms:W3CDTF">2023-02-22T04:02:17+01:00</dcterms:modified>
</cp:coreProperties>
</file>

<file path=docProps/custom.xml><?xml version="1.0" encoding="utf-8"?>
<Properties xmlns="http://schemas.openxmlformats.org/officeDocument/2006/custom-properties" xmlns:vt="http://schemas.openxmlformats.org/officeDocument/2006/docPropsVTypes"/>
</file>