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REI Customer Success Story | Continuant</w:t>
      </w:r>
      <w:br/>
      <w:hyperlink r:id="rId7" w:history="1">
        <w:r>
          <w:rPr>
            <w:color w:val="2980b9"/>
            <w:u w:val="single"/>
          </w:rPr>
          <w:t xml:space="preserve">https://www.continuant.com/success-stories/rei</w:t>
        </w:r>
      </w:hyperlink>
    </w:p>
    <w:p>
      <w:pPr>
        <w:pStyle w:val="Heading1"/>
      </w:pPr>
      <w:bookmarkStart w:id="2" w:name="_Toc2"/>
      <w:r>
        <w:t>Article summary:</w:t>
      </w:r>
      <w:bookmarkEnd w:id="2"/>
    </w:p>
    <w:p>
      <w:pPr>
        <w:jc w:val="both"/>
      </w:pPr>
      <w:r>
        <w:rPr/>
        <w:t xml:space="preserve">1. REI needed to upgrade their UC and meeting rooms technology, so they turned to Continuant for help.</w:t>
      </w:r>
    </w:p>
    <w:p>
      <w:pPr>
        <w:jc w:val="both"/>
      </w:pPr>
      <w:r>
        <w:rPr/>
        <w:t xml:space="preserve">2. Continuant implemented Microsoft Teams Meeting Rooms in REI’s Seattle Southcenter location, complete with a Crestron solution.</w:t>
      </w:r>
    </w:p>
    <w:p>
      <w:pPr>
        <w:jc w:val="both"/>
      </w:pPr>
      <w:r>
        <w:rPr/>
        <w:t xml:space="preserve">3. Continuant will enable REI’s Cisco solution and its new meeting rooms at its distribution center.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process of upgrading REI's UC and meeting rooms technology with Continuant's help. The article does not appear to be biased or one-sided, as it presents both sides of the story equally. It also does not contain any unsupported claims or missing points of consideration, as all claims are backed up by evidence and all relevant points are discussed in detail. Additionally, there is no promotional content or partiality present in the article; instead, it focuses on providing an objective overview of the situation. Finally, possible risks are noted throughout the article, making sure that readers are aware of any potential issues that may arise from implementing this technology upgrade.</w:t>
      </w:r>
    </w:p>
    <w:p>
      <w:pPr>
        <w:pStyle w:val="Heading1"/>
      </w:pPr>
      <w:bookmarkStart w:id="5" w:name="_Toc5"/>
      <w:r>
        <w:t>Topics for further research:</w:t>
      </w:r>
      <w:bookmarkEnd w:id="5"/>
    </w:p>
    <w:p>
      <w:pPr>
        <w:spacing w:after="0"/>
        <w:numPr>
          <w:ilvl w:val="0"/>
          <w:numId w:val="2"/>
        </w:numPr>
      </w:pPr>
      <w:r>
        <w:rPr/>
        <w:t xml:space="preserve">REI UC technology upgrade</w:t>
      </w:r>
    </w:p>
    <w:p>
      <w:pPr>
        <w:spacing w:after="0"/>
        <w:numPr>
          <w:ilvl w:val="0"/>
          <w:numId w:val="2"/>
        </w:numPr>
      </w:pPr>
      <w:r>
        <w:rPr/>
        <w:t xml:space="preserve">Continuant UC technology solutions</w:t>
      </w:r>
    </w:p>
    <w:p>
      <w:pPr>
        <w:spacing w:after="0"/>
        <w:numPr>
          <w:ilvl w:val="0"/>
          <w:numId w:val="2"/>
        </w:numPr>
      </w:pPr>
      <w:r>
        <w:rPr/>
        <w:t xml:space="preserve">Meeting room technology upgrade</w:t>
      </w:r>
    </w:p>
    <w:p>
      <w:pPr>
        <w:spacing w:after="0"/>
        <w:numPr>
          <w:ilvl w:val="0"/>
          <w:numId w:val="2"/>
        </w:numPr>
      </w:pPr>
      <w:r>
        <w:rPr/>
        <w:t xml:space="preserve">Risks of UC technology implementation</w:t>
      </w:r>
    </w:p>
    <w:p>
      <w:pPr>
        <w:spacing w:after="0"/>
        <w:numPr>
          <w:ilvl w:val="0"/>
          <w:numId w:val="2"/>
        </w:numPr>
      </w:pPr>
      <w:r>
        <w:rPr/>
        <w:t xml:space="preserve">Benefits of UC technology implementation</w:t>
      </w:r>
    </w:p>
    <w:p>
      <w:pPr>
        <w:numPr>
          <w:ilvl w:val="0"/>
          <w:numId w:val="2"/>
        </w:numPr>
      </w:pPr>
      <w:r>
        <w:rPr/>
        <w:t xml:space="preserve">Best practices for UC technology implementation</w:t>
      </w:r>
    </w:p>
    <w:p>
      <w:pPr>
        <w:pStyle w:val="Heading1"/>
      </w:pPr>
      <w:bookmarkStart w:id="6" w:name="_Toc6"/>
      <w:r>
        <w:t>Report location:</w:t>
      </w:r>
      <w:bookmarkEnd w:id="6"/>
    </w:p>
    <w:p>
      <w:hyperlink r:id="rId8" w:history="1">
        <w:r>
          <w:rPr>
            <w:color w:val="2980b9"/>
            <w:u w:val="single"/>
          </w:rPr>
          <w:t xml:space="preserve">https://www.fullpicture.app/item/9ce2e118ef9e1aae9a95edcc7be32705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1E7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inuant.com/success-stories/rei" TargetMode="External"/><Relationship Id="rId8" Type="http://schemas.openxmlformats.org/officeDocument/2006/relationships/hyperlink" Target="https://www.fullpicture.app/item/9ce2e118ef9e1aae9a95edcc7be327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2023-02-21T23:07:02+01:00</dcterms:created>
  <dcterms:modified xsi:type="dcterms:W3CDTF">2023-02-21T23:07:02+01:00</dcterms:modified>
</cp:coreProperties>
</file>

<file path=docProps/custom.xml><?xml version="1.0" encoding="utf-8"?>
<Properties xmlns="http://schemas.openxmlformats.org/officeDocument/2006/custom-properties" xmlns:vt="http://schemas.openxmlformats.org/officeDocument/2006/docPropsVTypes"/>
</file>