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Privacy-preserving data collection for 1: M dataset | SpringerLink</w:t>
      </w:r>
      <w:br/>
      <w:hyperlink r:id="rId7" w:history="1">
        <w:r>
          <w:rPr>
            <w:color w:val="2980b9"/>
            <w:u w:val="single"/>
          </w:rPr>
          <w:t xml:space="preserve">https://link.springer.com/article/10.1007/s11042-021-10562-3</w:t>
        </w:r>
      </w:hyperlink>
    </w:p>
    <w:p>
      <w:pPr>
        <w:pStyle w:val="Heading1"/>
      </w:pPr>
      <w:bookmarkStart w:id="2" w:name="_Toc2"/>
      <w:r>
        <w:t>Article summary:</w:t>
      </w:r>
      <w:bookmarkEnd w:id="2"/>
    </w:p>
    <w:p>
      <w:pPr>
        <w:jc w:val="both"/>
      </w:pPr>
      <w:r>
        <w:rPr/>
        <w:t xml:space="preserve">1. The article discusses the need for privacy-preserving data collection for 1:M datasets.</w:t>
      </w:r>
    </w:p>
    <w:p>
      <w:pPr>
        <w:jc w:val="both"/>
      </w:pPr>
      <w:r>
        <w:rPr/>
        <w:t xml:space="preserve">2. It presents existing anonymization techniques that have been used to protect the privacy of EHRs data, such as k-anonymity and l-diversity models.</w:t>
      </w:r>
    </w:p>
    <w:p>
      <w:pPr>
        <w:jc w:val="both"/>
      </w:pPr>
      <w:r>
        <w:rPr/>
        <w:t xml:space="preserve">3. It also introduces a third-party anonymizer to maintain privacy-preserving data collection by utilizing centralized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privacy-preserving data collection for 1:M datasets. The article provides an overview of existing anonymization techniques, such as k-anonymity and l-diversity models, which are widely accepted in the field of data privacy. Additionally, it introduces a third-party anonymizer to maintain privacy-preserving data collection by utilizing centralized solutions, which is a valid approach to protecting sensitive information while collecting and publishing it. </w:t>
      </w:r>
    </w:p>
    <w:p>
      <w:pPr>
        <w:jc w:val="both"/>
      </w:pPr>
      <w:r>
        <w:rPr/>
        <w:t xml:space="preserve">The article does not appear to be biased or one-sided in its reporting; rather, it provides an objective overview of the various approaches to preserving data privacy while collecting and publishing microdata from diverse sources. Furthermore, the article does not make any unsupported claims or omit any points of consideration; rather, it provides a comprehensive overview of existing methods for protecting sensitive information while collecting and publishing microdata from diverse sources. </w:t>
      </w:r>
    </w:p>
    <w:p>
      <w:pPr>
        <w:jc w:val="both"/>
      </w:pPr>
      <w:r>
        <w:rPr/>
        <w:t xml:space="preserve">The only potential issue with the article is that it does not explore any counterarguments or alternative approaches to preserving data privacy while collecting and publishing microdata from diverse sources; however, this is likely due to space constraints rather than bias or lack of objectivity on the part of the author(s). In conclusion, this article appears to be reliable and trustworthy in its discussion of privacy-preserving data collection for 1:M datasets.</w:t>
      </w:r>
    </w:p>
    <w:p>
      <w:pPr>
        <w:pStyle w:val="Heading1"/>
      </w:pPr>
      <w:bookmarkStart w:id="5" w:name="_Toc5"/>
      <w:r>
        <w:t>Topics for further research:</w:t>
      </w:r>
      <w:bookmarkEnd w:id="5"/>
    </w:p>
    <w:p>
      <w:pPr>
        <w:spacing w:after="0"/>
        <w:numPr>
          <w:ilvl w:val="0"/>
          <w:numId w:val="2"/>
        </w:numPr>
      </w:pPr>
      <w:r>
        <w:rPr/>
        <w:t xml:space="preserve">Privacy-preserving data collection techniques</w:t>
      </w:r>
    </w:p>
    <w:p>
      <w:pPr>
        <w:spacing w:after="0"/>
        <w:numPr>
          <w:ilvl w:val="0"/>
          <w:numId w:val="2"/>
        </w:numPr>
      </w:pPr>
      <w:r>
        <w:rPr/>
        <w:t xml:space="preserve">Differential privacy</w:t>
      </w:r>
    </w:p>
    <w:p>
      <w:pPr>
        <w:spacing w:after="0"/>
        <w:numPr>
          <w:ilvl w:val="0"/>
          <w:numId w:val="2"/>
        </w:numPr>
      </w:pPr>
      <w:r>
        <w:rPr/>
        <w:t xml:space="preserve">Secure multiparty computation</w:t>
      </w:r>
    </w:p>
    <w:p>
      <w:pPr>
        <w:spacing w:after="0"/>
        <w:numPr>
          <w:ilvl w:val="0"/>
          <w:numId w:val="2"/>
        </w:numPr>
      </w:pPr>
      <w:r>
        <w:rPr/>
        <w:t xml:space="preserve">Homomorphic encryption</w:t>
      </w:r>
    </w:p>
    <w:p>
      <w:pPr>
        <w:spacing w:after="0"/>
        <w:numPr>
          <w:ilvl w:val="0"/>
          <w:numId w:val="2"/>
        </w:numPr>
      </w:pPr>
      <w:r>
        <w:rPr/>
        <w:t xml:space="preserve">Federated learning</w:t>
      </w:r>
    </w:p>
    <w:p>
      <w:pPr>
        <w:numPr>
          <w:ilvl w:val="0"/>
          <w:numId w:val="2"/>
        </w:numPr>
      </w:pPr>
      <w:r>
        <w:rPr/>
        <w:t xml:space="preserve">Data masking</w:t>
      </w:r>
    </w:p>
    <w:p>
      <w:pPr>
        <w:pStyle w:val="Heading1"/>
      </w:pPr>
      <w:bookmarkStart w:id="6" w:name="_Toc6"/>
      <w:r>
        <w:t>Report location:</w:t>
      </w:r>
      <w:bookmarkEnd w:id="6"/>
    </w:p>
    <w:p>
      <w:hyperlink r:id="rId8" w:history="1">
        <w:r>
          <w:rPr>
            <w:color w:val="2980b9"/>
            <w:u w:val="single"/>
          </w:rPr>
          <w:t xml:space="preserve">https://www.fullpicture.app/item/9d017dab5e6f45f541cb6682c0ce12f6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56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1-10562-3" TargetMode="External"/><Relationship Id="rId8" Type="http://schemas.openxmlformats.org/officeDocument/2006/relationships/hyperlink" Target="https://www.fullpicture.app/item/9d017dab5e6f45f541cb6682c0ce12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2023-02-27T00:35:45+01:00</dcterms:created>
  <dcterms:modified xsi:type="dcterms:W3CDTF">2023-02-27T00:35:45+01:00</dcterms:modified>
</cp:coreProperties>
</file>

<file path=docProps/custom.xml><?xml version="1.0" encoding="utf-8"?>
<Properties xmlns="http://schemas.openxmlformats.org/officeDocument/2006/custom-properties" xmlns:vt="http://schemas.openxmlformats.org/officeDocument/2006/docPropsVTypes"/>
</file>