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Polacy o wyborach. Zdumiewający wynik sondażu</w:t></w:r><w:br/><w:hyperlink r:id="rId7" w:history="1"><w:r><w:rPr><w:color w:val="2980b9"/><w:u w:val="single"/></w:rPr><w:t xml:space="preserve">https://www.msn.com/pl-pl/wiadomosci/polska/polacy-o-wyborach-zdumiewaj%C4%85cy-wynik-sonda%C5%BCu/ar-AA171rYW?ocid=msedgntp&cvid=43f1942cd14740b2bd3f59864997e586</w:t></w:r></w:hyperlink></w:p><w:p><w:pPr><w:pStyle w:val="Heading1"/></w:pPr><w:bookmarkStart w:id="2" w:name="_Toc2"/><w:r><w:t>Article summary:</w:t></w:r><w:bookmarkEnd w:id="2"/></w:p><w:p><w:pPr><w:jc w:val="both"/></w:pPr><w:r><w:rPr/><w:t xml:space="preserve">1. A school trip to a shelter in Posadówko (Wielkopolskie) revealed shocking conditions for the animals.</w:t></w:r></w:p><w:p><w:pPr><w:jc w:val="both"/></w:pPr><w:r><w:rPr/><w:t xml:space="preserve">2. The Fundacja na Rzecz Ochrony Praw Zwierząt Mondo Cane intervened and rescued 47 animals from the shelter.</w:t></w:r></w:p><w:p><w:pPr><w:jc w:val="both"/></w:pPr><w:r><w:rPr/><w:t xml:space="preserve">3. The Wielkopolski Inspektorat Ochrony Zwierząt has started a fundraising campaign to cover the costs of veterinary care and food for the rescued animals.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as it provides detailed information about the situation at the animal shelter in Posadówko, including quotes from witnesses and representatives of organizations involved in the rescue effort. It also includes links to other related articles, which adds credibility to its claims. However, there are some potential biases that should be noted. For example, while the article does mention that two dogs were found dead at the shelter, it does not provide any details about how they died or who was responsible for their deaths. Additionally, while it mentions that legal action will be taken against those responsible for sending animals to this shelter, it does not provide any details about what kind of action will be taken or who will be held accountable. Finally, while it mentions that a fundraising campaign has been launched to cover veterinary costs and food for the rescued animals, it does not provide any information about how much money has been raised so far or how people can donate to this cause.</w:t></w:r></w:p><w:p><w:pPr><w:pStyle w:val="Heading1"/></w:pPr><w:bookmarkStart w:id="5" w:name="_Toc5"/><w:r><w:t>Topics for further research:</w:t></w:r><w:bookmarkEnd w:id="5"/></w:p><w:p><w:pPr><w:spacing w:after="0"/><w:numPr><w:ilvl w:val="0"/><w:numId w:val="2"/></w:numPr></w:pPr><w:r><w:rPr/><w:t xml:space="preserve">Animal shelter Posadówko legal action</w:t></w:r></w:p><w:p><w:pPr><w:spacing w:after="0"/><w:numPr><w:ilvl w:val="0"/><w:numId w:val="2"/></w:numPr></w:pPr><w:r><w:rPr/><w:t xml:space="preserve">Fundraising campaign for Posadówko animal shelter</w:t></w:r></w:p><w:p><w:pPr><w:spacing w:after="0"/><w:numPr><w:ilvl w:val="0"/><w:numId w:val="2"/></w:numPr></w:pPr><w:r><w:rPr/><w:t xml:space="preserve">Cause of death of two dogs at Posadówko animal shelter</w:t></w:r></w:p><w:p><w:pPr><w:spacing w:after="0"/><w:numPr><w:ilvl w:val="0"/><w:numId w:val="2"/></w:numPr></w:pPr><w:r><w:rPr/><w:t xml:space="preserve">Organizations involved in Posadówko animal shelter rescue</w:t></w:r></w:p><w:p><w:pPr><w:spacing w:after="0"/><w:numPr><w:ilvl w:val="0"/><w:numId w:val="2"/></w:numPr></w:pPr><w:r><w:rPr/><w:t xml:space="preserve">Donations for Posadówko animal shelter</w:t></w:r></w:p><w:p><w:pPr><w:numPr><w:ilvl w:val="0"/><w:numId w:val="2"/></w:numPr></w:pPr><w:r><w:rPr/><w:t xml:space="preserve">Veterinary costs for rescued animals at Posadówko animal shelter</w:t></w:r></w:p><w:p><w:pPr><w:pStyle w:val="Heading1"/></w:pPr><w:bookmarkStart w:id="6" w:name="_Toc6"/><w:r><w:t>Report location:</w:t></w:r><w:bookmarkEnd w:id="6"/></w:p><w:p><w:hyperlink r:id="rId8" w:history="1"><w:r><w:rPr><w:color w:val="2980b9"/><w:u w:val="single"/></w:rPr><w:t xml:space="preserve">https://www.fullpicture.app/item/9d1df26e10a64ad07f86547b49187c77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291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pl-pl/wiadomosci/polska/polacy-o-wyborach-zdumiewaj%C4%85cy-wynik-sonda%C5%BCu/ar-AA171rYW?ocid=msedgntp&amp;cvid=43f1942cd14740b2bd3f59864997e586" TargetMode="External"/><Relationship Id="rId8" Type="http://schemas.openxmlformats.org/officeDocument/2006/relationships/hyperlink" Target="https://www.fullpicture.app/item/9d1df26e10a64ad07f86547b49187c7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2023-03-10T21:44:45+01:00</dcterms:created>
  <dcterms:modified xsi:type="dcterms:W3CDTF">2023-03-10T21:44:45+01:00</dcterms:modified>
</cp:coreProperties>
</file>

<file path=docProps/custom.xml><?xml version="1.0" encoding="utf-8"?>
<Properties xmlns="http://schemas.openxmlformats.org/officeDocument/2006/custom-properties" xmlns:vt="http://schemas.openxmlformats.org/officeDocument/2006/docPropsVTypes"/>
</file>