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Let's Encrypt | Proceedings of the 2019 ACM SIGSAC Conference on Computer and Communications Security</w:t>
      </w:r>
      <w:br/>
      <w:hyperlink r:id="rId7" w:history="1">
        <w:r>
          <w:rPr>
            <w:color w:val="2980b9"/>
            <w:u w:val="single"/>
          </w:rPr>
          <w:t xml:space="preserve">https://dl.acm.org/doi/10.1145/3319535.3363192</w:t>
        </w:r>
      </w:hyperlink>
    </w:p>
    <w:p>
      <w:pPr>
        <w:pStyle w:val="Heading1"/>
      </w:pPr>
      <w:bookmarkStart w:id="2" w:name="_Toc2"/>
      <w:r>
        <w:t>Article summary:</w:t>
      </w:r>
      <w:bookmarkEnd w:id="2"/>
    </w:p>
    <w:p>
      <w:pPr>
        <w:jc w:val="both"/>
      </w:pPr>
      <w:r>
        <w:rPr/>
        <w:t xml:space="preserve">1. Let's Encrypt is a free, open, and automated HTTPS certificate authority (CA) that has become the world's largest HTTPS CA since its launch in late 2015.</w:t>
      </w:r>
    </w:p>
    <w:p>
      <w:pPr>
        <w:jc w:val="both"/>
      </w:pPr>
      <w:r>
        <w:rPr/>
        <w:t xml:space="preserve">2. The article describes how Let's Encrypt was built, including the architecture of the CA software system (Boulder) and the structure of the organization that operates it (ISRG), as well as lessons learned from the experience.</w:t>
      </w:r>
    </w:p>
    <w:p>
      <w:pPr>
        <w:jc w:val="both"/>
      </w:pPr>
      <w:r>
        <w:rPr/>
        <w:t xml:space="preserve">3. The article also discusses the design of ACME, the IETF-standard protocol created to automate CA-server interactions and certificate issuance, and measures Let's Encrypt's impact on the Web and the CA ecosystem.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"Let's Encrypt" provides a detailed account of the creation, architecture, and impact of Let's Encrypt, a free and open HTTPS certificate authority. The article is well-written and informative, providing insights into the technical aspects of Let's Encrypt as well as its impact on the web and CA ecosystem.</w:t>
      </w:r>
    </w:p>
    <w:p>
      <w:pPr>
        <w:jc w:val="both"/>
      </w:pPr>
      <w:r>
        <w:rPr/>
        <w:t xml:space="preserve"/>
      </w:r>
    </w:p>
    <w:p>
      <w:pPr>
        <w:jc w:val="both"/>
      </w:pPr>
      <w:r>
        <w:rPr/>
        <w:t xml:space="preserve">However, there are some potential biases in the article that need to be considered. Firstly, the article is written by members of ISRG (Internet Security Research Group), which operates Let's Encrypt. This could lead to a biased perspective on the success and impact of Let's Encrypt.</w:t>
      </w:r>
    </w:p>
    <w:p>
      <w:pPr>
        <w:jc w:val="both"/>
      </w:pPr>
      <w:r>
        <w:rPr/>
        <w:t xml:space="preserve"/>
      </w:r>
    </w:p>
    <w:p>
      <w:pPr>
        <w:jc w:val="both"/>
      </w:pPr>
      <w:r>
        <w:rPr/>
        <w:t xml:space="preserve">Additionally, while the article discusses the benefits of Let's Encrypt in advancing HTTPS adoption and improving internet security infrastructure, it does not explore any potential risks or drawbacks associated with its use. For example, there may be concerns around relying on a single certificate authority for such a large number of certificates.</w:t>
      </w:r>
    </w:p>
    <w:p>
      <w:pPr>
        <w:jc w:val="both"/>
      </w:pPr>
      <w:r>
        <w:rPr/>
        <w:t xml:space="preserve"/>
      </w:r>
    </w:p>
    <w:p>
      <w:pPr>
        <w:jc w:val="both"/>
      </w:pPr>
      <w:r>
        <w:rPr/>
        <w:t xml:space="preserve">Furthermore, while the article mentions that Let's Encrypt has issued over 538 million certificates for 223 million domain names by January 2019, it does not provide any evidence or data to support this claim. It would have been helpful to see more information on how these numbers were calculated and verified.</w:t>
      </w:r>
    </w:p>
    <w:p>
      <w:pPr>
        <w:jc w:val="both"/>
      </w:pPr>
      <w:r>
        <w:rPr/>
        <w:t xml:space="preserve"/>
      </w:r>
    </w:p>
    <w:p>
      <w:pPr>
        <w:jc w:val="both"/>
      </w:pPr>
      <w:r>
        <w:rPr/>
        <w:t xml:space="preserve">Another potential issue with the article is that it focuses primarily on the positive aspects of Let's Encrypt without exploring any counterarguments or criticisms. For example, some may argue that Let's Encrypt makes it easier for malicious actors to obtain SSL certificates for phishing attacks.</w:t>
      </w:r>
    </w:p>
    <w:p>
      <w:pPr>
        <w:jc w:val="both"/>
      </w:pPr>
      <w:r>
        <w:rPr/>
        <w:t xml:space="preserve"/>
      </w:r>
    </w:p>
    <w:p>
      <w:pPr>
        <w:jc w:val="both"/>
      </w:pPr>
      <w:r>
        <w:rPr/>
        <w:t xml:space="preserve">Overall, while the article provides valuable insights into Let's Encrypt and its impact on internet security infrastructure, readers should approach it with a critical eye and consider potential biases or missing information.</w:t>
      </w:r>
    </w:p>
    <w:p>
      <w:pPr>
        <w:pStyle w:val="Heading1"/>
      </w:pPr>
      <w:bookmarkStart w:id="5" w:name="_Toc5"/>
      <w:r>
        <w:t>Topics for further research:</w:t>
      </w:r>
      <w:bookmarkEnd w:id="5"/>
    </w:p>
    <w:p>
      <w:pPr>
        <w:spacing w:after="0"/>
        <w:numPr>
          <w:ilvl w:val="0"/>
          <w:numId w:val="2"/>
        </w:numPr>
      </w:pPr>
      <w:r>
        <w:rPr/>
        <w:t xml:space="preserve">Risks and drawbacks of using Let's Encrypt certificates
</w:t>
      </w:r>
    </w:p>
    <w:p>
      <w:pPr>
        <w:spacing w:after="0"/>
        <w:numPr>
          <w:ilvl w:val="0"/>
          <w:numId w:val="2"/>
        </w:numPr>
      </w:pPr>
      <w:r>
        <w:rPr/>
        <w:t xml:space="preserve">Alternatives to Let's Encrypt for HTTPS certificate authority
</w:t>
      </w:r>
    </w:p>
    <w:p>
      <w:pPr>
        <w:spacing w:after="0"/>
        <w:numPr>
          <w:ilvl w:val="0"/>
          <w:numId w:val="2"/>
        </w:numPr>
      </w:pPr>
      <w:r>
        <w:rPr/>
        <w:t xml:space="preserve">Criticisms of Let's Encrypt's approach to certificate issuance
</w:t>
      </w:r>
    </w:p>
    <w:p>
      <w:pPr>
        <w:spacing w:after="0"/>
        <w:numPr>
          <w:ilvl w:val="0"/>
          <w:numId w:val="2"/>
        </w:numPr>
      </w:pPr>
      <w:r>
        <w:rPr/>
        <w:t xml:space="preserve">Impact of Let's Encrypt on the commercial certificate authority market
</w:t>
      </w:r>
    </w:p>
    <w:p>
      <w:pPr>
        <w:spacing w:after="0"/>
        <w:numPr>
          <w:ilvl w:val="0"/>
          <w:numId w:val="2"/>
        </w:numPr>
      </w:pPr>
      <w:r>
        <w:rPr/>
        <w:t xml:space="preserve">Let's Encrypt's role in combating phishing and other online threats
</w:t>
      </w:r>
    </w:p>
    <w:p>
      <w:pPr>
        <w:numPr>
          <w:ilvl w:val="0"/>
          <w:numId w:val="2"/>
        </w:numPr>
      </w:pPr>
      <w:r>
        <w:rPr/>
        <w:t xml:space="preserve">Comparison of Let's Encrypt's certificate issuance process to other certificate authorities.</w:t>
      </w:r>
    </w:p>
    <w:p>
      <w:pPr>
        <w:pStyle w:val="Heading1"/>
      </w:pPr>
      <w:bookmarkStart w:id="6" w:name="_Toc6"/>
      <w:r>
        <w:t>Report location:</w:t>
      </w:r>
      <w:bookmarkEnd w:id="6"/>
    </w:p>
    <w:p>
      <w:hyperlink r:id="rId8" w:history="1">
        <w:r>
          <w:rPr>
            <w:color w:val="2980b9"/>
            <w:u w:val="single"/>
          </w:rPr>
          <w:t xml:space="preserve">https://www.fullpicture.app/item/9dd52fe9d0f0892b5b5a448382904089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BC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319535.3363192" TargetMode="External"/><Relationship Id="rId8" Type="http://schemas.openxmlformats.org/officeDocument/2006/relationships/hyperlink" Target="https://www.fullpicture.app/item/9dd52fe9d0f0892b5b5a4483829040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2024-01-11T21:55:45+01:00</dcterms:created>
  <dcterms:modified xsi:type="dcterms:W3CDTF">2024-01-11T21:55:45+01:00</dcterms:modified>
</cp:coreProperties>
</file>

<file path=docProps/custom.xml><?xml version="1.0" encoding="utf-8"?>
<Properties xmlns="http://schemas.openxmlformats.org/officeDocument/2006/custom-properties" xmlns:vt="http://schemas.openxmlformats.org/officeDocument/2006/docPropsVTypes"/>
</file>