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Mass Shootings Where Stricter Gun Laws Might Have Made a Difference - The New York Times</w:t>
      </w:r>
      <w:br/>
      <w:hyperlink r:id="rId7" w:history="1">
        <w:r>
          <w:rPr>
            <w:color w:val="2980b9"/>
            <w:u w:val="single"/>
          </w:rPr>
          <w:t xml:space="preserve">https://www.nytimes.com/interactive/2022/06/04/upshot/mass-shooting-gun-laws.html</w:t>
        </w:r>
      </w:hyperlink>
    </w:p>
    <w:p>
      <w:pPr>
        <w:pStyle w:val="Heading1"/>
      </w:pPr>
      <w:bookmarkStart w:id="2" w:name="_Toc2"/>
      <w:r>
        <w:t>Article summary:</w:t>
      </w:r>
      <w:bookmarkEnd w:id="2"/>
    </w:p>
    <w:p>
      <w:pPr>
        <w:jc w:val="both"/>
      </w:pPr>
      <w:r>
        <w:rPr/>
        <w:t xml:space="preserve">1. The New York Times conducted an analysis of mass shootings since the Columbine High School massacre in 1999 and found that four proposed gun control measures could have had an effect on at least 35 of them.</w:t>
      </w:r>
    </w:p>
    <w:p>
      <w:pPr>
        <w:jc w:val="both"/>
      </w:pPr>
      <w:r>
        <w:rPr/>
        <w:t xml:space="preserve">2. These measures include blocking people under 21 from legally buying rifles, requiring background checks for all gun purchases, encouraging safer gun storage, and banning large-capacity magazines.</w:t>
      </w:r>
    </w:p>
    <w:p>
      <w:pPr>
        <w:jc w:val="both"/>
      </w:pPr>
      <w:r>
        <w:rPr/>
        <w:t xml:space="preserve">3. While these measures could potentially make a difference in preventing mass shootings, they face opposition from Republicans who argue that they would unfairly limit law-abiding citizens' civil rights without clear evidence of improved public safety.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Mass Shootings Where Stricter Gun Laws Might Have Made a Difference” by The New York Times is generally reliable and trustworthy. It provides a comprehensive overview of the potential impact of four proposed gun control measures on mass shootings since the Columbine High School massacre in 1999. The article is well-researched and includes data from the Violence Project, a nonprofit group that has collected information about shootings in public places that have killed four or more people, not including the gunman. It also includes quotes from President Biden and Republican leaders to provide both sides of the argument regarding gun control legislation.</w:t>
      </w:r>
    </w:p>
    <w:p>
      <w:pPr>
        <w:jc w:val="both"/>
      </w:pPr>
      <w:r>
        <w:rPr/>
        <w:t xml:space="preserve">However, there are some potential biases present in the article. For example, it does not explore any counterarguments to the proposed gun control measures or consider any possible risks associated with them. Additionally, while it does provide quotes from both sides of the argument regarding gun control legislation, it does not present both sides equally; most of the article focuses on Democratic arguments for stricter gun laws rather than Republican arguments against them. Finally, while it does mention that no law would be guaranteed to stop any one shooting due to America's widespread gun ownership, it does not explore this point further or discuss any other potential solutions to reducing mass shootings beyond stricter gun laws.</w:t>
      </w:r>
    </w:p>
    <w:p>
      <w:pPr>
        <w:pStyle w:val="Heading1"/>
      </w:pPr>
      <w:bookmarkStart w:id="5" w:name="_Toc5"/>
      <w:r>
        <w:t>Topics for further research:</w:t>
      </w:r>
      <w:bookmarkEnd w:id="5"/>
    </w:p>
    <w:p>
      <w:pPr>
        <w:spacing w:after="0"/>
        <w:numPr>
          <w:ilvl w:val="0"/>
          <w:numId w:val="2"/>
        </w:numPr>
      </w:pPr>
      <w:r>
        <w:rPr/>
        <w:t xml:space="preserve">Counterarguments to gun control measures</w:t>
      </w:r>
    </w:p>
    <w:p>
      <w:pPr>
        <w:spacing w:after="0"/>
        <w:numPr>
          <w:ilvl w:val="0"/>
          <w:numId w:val="2"/>
        </w:numPr>
      </w:pPr>
      <w:r>
        <w:rPr/>
        <w:t xml:space="preserve">Risks associated with gun control legislation</w:t>
      </w:r>
    </w:p>
    <w:p>
      <w:pPr>
        <w:spacing w:after="0"/>
        <w:numPr>
          <w:ilvl w:val="0"/>
          <w:numId w:val="2"/>
        </w:numPr>
      </w:pPr>
      <w:r>
        <w:rPr/>
        <w:t xml:space="preserve">Republican arguments against gun control</w:t>
      </w:r>
    </w:p>
    <w:p>
      <w:pPr>
        <w:spacing w:after="0"/>
        <w:numPr>
          <w:ilvl w:val="0"/>
          <w:numId w:val="2"/>
        </w:numPr>
      </w:pPr>
      <w:r>
        <w:rPr/>
        <w:t xml:space="preserve">Alternatives to gun control legislation</w:t>
      </w:r>
    </w:p>
    <w:p>
      <w:pPr>
        <w:spacing w:after="0"/>
        <w:numPr>
          <w:ilvl w:val="0"/>
          <w:numId w:val="2"/>
        </w:numPr>
      </w:pPr>
      <w:r>
        <w:rPr/>
        <w:t xml:space="preserve">Impact of widespread gun ownership on mass shootings</w:t>
      </w:r>
    </w:p>
    <w:p>
      <w:pPr>
        <w:numPr>
          <w:ilvl w:val="0"/>
          <w:numId w:val="2"/>
        </w:numPr>
      </w:pPr>
      <w:r>
        <w:rPr/>
        <w:t xml:space="preserve">Solutions to reducing mass shootings</w:t>
      </w:r>
    </w:p>
    <w:p>
      <w:pPr>
        <w:pStyle w:val="Heading1"/>
      </w:pPr>
      <w:bookmarkStart w:id="6" w:name="_Toc6"/>
      <w:r>
        <w:t>Report location:</w:t>
      </w:r>
      <w:bookmarkEnd w:id="6"/>
    </w:p>
    <w:p>
      <w:hyperlink r:id="rId8" w:history="1">
        <w:r>
          <w:rPr>
            <w:color w:val="2980b9"/>
            <w:u w:val="single"/>
          </w:rPr>
          <w:t xml:space="preserve">https://www.fullpicture.app/item/9df1765c73aca121c8fb85b0b5b73f8c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D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interactive/2022/06/04/upshot/mass-shooting-gun-laws.html" TargetMode="External"/><Relationship Id="rId8" Type="http://schemas.openxmlformats.org/officeDocument/2006/relationships/hyperlink" Target="https://www.fullpicture.app/item/9df1765c73aca121c8fb85b0b5b73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2023-02-24T01:59:57+01:00</dcterms:created>
  <dcterms:modified xsi:type="dcterms:W3CDTF">2023-02-24T01:59:57+01:00</dcterms:modified>
</cp:coreProperties>
</file>

<file path=docProps/custom.xml><?xml version="1.0" encoding="utf-8"?>
<Properties xmlns="http://schemas.openxmlformats.org/officeDocument/2006/custom-properties" xmlns:vt="http://schemas.openxmlformats.org/officeDocument/2006/docPropsVTypes"/>
</file>