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Mariupol: The ruin of a city | Ukraine | The Guardian</w:t>
      </w:r>
      <w:br/>
      <w:hyperlink r:id="rId7" w:history="1">
        <w:r>
          <w:rPr>
            <w:color w:val="2980b9"/>
            <w:u w:val="single"/>
          </w:rPr>
          <w:t xml:space="preserve">https://www.theguardian.com/world/ng-interactive/2023/feb/23/mariupol-the-ruin-of-a-city</w:t>
        </w:r>
      </w:hyperlink>
    </w:p>
    <w:p>
      <w:pPr>
        <w:pStyle w:val="Heading1"/>
      </w:pPr>
      <w:bookmarkStart w:id="2" w:name="_Toc2"/>
      <w:r>
        <w:t>Article summary:</w:t>
      </w:r>
      <w:bookmarkEnd w:id="2"/>
    </w:p>
    <w:p>
      <w:pPr>
        <w:jc w:val="both"/>
      </w:pPr>
      <w:r>
        <w:rPr/>
        <w:t xml:space="preserve">1. The Guardian tells the story of Mariupol, a port city in Ukraine that was invaded by Russian forces in 2014.</w:t>
      </w:r>
    </w:p>
    <w:p>
      <w:pPr>
        <w:jc w:val="both"/>
      </w:pPr>
      <w:r>
        <w:rPr/>
        <w:t xml:space="preserve">2. The article describes the events of the invasion, including the destruction of infrastructure and civilian casualties.</w:t>
      </w:r>
    </w:p>
    <w:p>
      <w:pPr>
        <w:jc w:val="both"/>
      </w:pPr>
      <w:r>
        <w:rPr/>
        <w:t xml:space="preserve">3. It also highlights acts of bravery and kindness from people trying to survive the war, as well as moments of hope amidst despair.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“Mariupol: The Ruin of a City” is an informative piece about the Russian invasion of Mariupol, Ukraine in 2014. The article provides a detailed account of the events leading up to and during the invasion, as well as its aftermath. It also includes interviews with people who experienced it firsthand, providing insight into their experiences and emotions during this difficult time.</w:t>
      </w:r>
    </w:p>
    <w:p>
      <w:pPr>
        <w:jc w:val="both"/>
      </w:pPr>
      <w:r>
        <w:rPr/>
        <w:t xml:space="preserve">The article is generally reliable and trustworthy; however, there are some potential biases that should be noted. For example, while it does provide some information on Russia’s perspective on the conflict (such as their claims that a maternity ward was filled with Ukrainian fighters), it does not provide equal coverage to both sides’ perspectives or explore counterarguments in depth. Additionally, while it does mention some risks associated with living in Mariupol during this time (such as shelling and looting), it does not provide an exhaustive list or discuss them in detail.</w:t>
      </w:r>
    </w:p>
    <w:p>
      <w:pPr>
        <w:jc w:val="both"/>
      </w:pPr>
      <w:r>
        <w:rPr/>
        <w:t xml:space="preserve">In addition, there are some unsupported claims made throughout the article which should be taken with caution; for example, when discussing Russia’s plans for Ukraine, no evidence is provided to support this claim. Furthermore, there is no exploration of other possible motivations behind Russia’s actions or any discussion of alternative points of view on these matters.</w:t>
      </w:r>
    </w:p>
    <w:p>
      <w:pPr>
        <w:jc w:val="both"/>
      </w:pPr>
      <w:r>
        <w:rPr/>
        <w:t xml:space="preserve">Finally, while the article does provide some information on how people were affected by the conflict (such as stories from those who experienced it firsthand), it does not go into great detail about how they were impacted emotionally or psychologically by their experiences; nor does it discuss any long-term effects that may have resulted from living through such a traumatic event. </w:t>
      </w:r>
    </w:p>
    <w:p>
      <w:pPr>
        <w:jc w:val="both"/>
      </w:pPr>
      <w:r>
        <w:rPr/>
        <w:t xml:space="preserve">In conclusion, “Mariupol: The Ruin of a City” is an informative piece about the Russian invasion of Mariupol in 2014; however, readers should be aware that there are potential biases present throughout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Russian invasion of Ukraine</w:t>
      </w:r>
    </w:p>
    <w:p>
      <w:pPr>
        <w:spacing w:after="0"/>
        <w:numPr>
          <w:ilvl w:val="0"/>
          <w:numId w:val="2"/>
        </w:numPr>
      </w:pPr>
      <w:r>
        <w:rPr/>
        <w:t xml:space="preserve">Long-term effects of conflict on civilians</w:t>
      </w:r>
    </w:p>
    <w:p>
      <w:pPr>
        <w:spacing w:after="0"/>
        <w:numPr>
          <w:ilvl w:val="0"/>
          <w:numId w:val="2"/>
        </w:numPr>
      </w:pPr>
      <w:r>
        <w:rPr/>
        <w:t xml:space="preserve">Russian perspective on Ukraine conflict</w:t>
      </w:r>
    </w:p>
    <w:p>
      <w:pPr>
        <w:spacing w:after="0"/>
        <w:numPr>
          <w:ilvl w:val="0"/>
          <w:numId w:val="2"/>
        </w:numPr>
      </w:pPr>
      <w:r>
        <w:rPr/>
        <w:t xml:space="preserve">Counterarguments to Russian claims</w:t>
      </w:r>
    </w:p>
    <w:p>
      <w:pPr>
        <w:spacing w:after="0"/>
        <w:numPr>
          <w:ilvl w:val="0"/>
          <w:numId w:val="2"/>
        </w:numPr>
      </w:pPr>
      <w:r>
        <w:rPr/>
        <w:t xml:space="preserve">Psychological impact of war on civilians</w:t>
      </w:r>
    </w:p>
    <w:p>
      <w:pPr>
        <w:numPr>
          <w:ilvl w:val="0"/>
          <w:numId w:val="2"/>
        </w:numPr>
      </w:pPr>
      <w:r>
        <w:rPr/>
        <w:t xml:space="preserve">Alternative points of view on Russian actions</w:t>
      </w:r>
    </w:p>
    <w:p>
      <w:pPr>
        <w:pStyle w:val="Heading1"/>
      </w:pPr>
      <w:bookmarkStart w:id="6" w:name="_Toc6"/>
      <w:r>
        <w:t>Report location:</w:t>
      </w:r>
      <w:bookmarkEnd w:id="6"/>
    </w:p>
    <w:p>
      <w:hyperlink r:id="rId8" w:history="1">
        <w:r>
          <w:rPr>
            <w:color w:val="2980b9"/>
            <w:u w:val="single"/>
          </w:rPr>
          <w:t xml:space="preserve">https://www.fullpicture.app/item/9e2b3ecac8f47851b19f5a7db625339a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5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ng-interactive/2023/feb/23/mariupol-the-ruin-of-a-city" TargetMode="External"/><Relationship Id="rId8" Type="http://schemas.openxmlformats.org/officeDocument/2006/relationships/hyperlink" Target="https://www.fullpicture.app/item/9e2b3ecac8f47851b19f5a7db62533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2023-02-24T01:47:34+01:00</dcterms:created>
  <dcterms:modified xsi:type="dcterms:W3CDTF">2023-02-24T01:47:34+01:00</dcterms:modified>
</cp:coreProperties>
</file>

<file path=docProps/custom.xml><?xml version="1.0" encoding="utf-8"?>
<Properties xmlns="http://schemas.openxmlformats.org/officeDocument/2006/custom-properties" xmlns:vt="http://schemas.openxmlformats.org/officeDocument/2006/docPropsVTypes"/>
</file>