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Tyagi et al: Pectins and Their Role</w:t></w:r><w:br/><w:hyperlink r:id="rId7" w:history="1"><w:r><w:rPr><w:color w:val="2980b9"/><w:u w:val="single"/></w:rPr><w:t xml:space="preserve">http://scholar.googleusercontent.com/scholar?q=cache%3AF3tz5chjBxcJ%3Ascholar.google.com%2F+++pectin+Tyagi+2015&hl=en&as_sdt=0%2C5</w:t></w:r></w:hyperlink></w:p><w:p><w:pPr><w:pStyle w:val="Heading1"/></w:pPr><w:bookmarkStart w:id="2" w:name="_Toc2"/><w:r><w:t>Article summary:</w:t></w:r><w:bookmarkEnd w:id="2"/></w:p><w:p><w:pPr><w:jc w:val="both"/></w:pPr><w:r><w:rPr/><w:t xml:space="preserve">1. Pectin is a polysaccharide with applications in food, pharmaceuticals, and other industries.</w:t></w:r></w:p><w:p><w:pPr><w:jc w:val="both"/></w:pPr><w:r><w:rPr/><w:t xml:space="preserve">2. Pectins are extracted from citrus products like apple, pomace, and oranges under mildly acidic conditions.</w:t></w:r></w:p><w:p><w:pPr><w:jc w:val="both"/></w:pPr><w:r><w:rPr/><w:t xml:space="preserve">3. Pectins have the ability to form gels in the presence of Ca2+ ions or a solute at low pH, making them ideal for use in jams, jellies, frozen foods, and as a fat/sugar replacer in low-calorie foods. They are also used in the pharmaceutical industry to reduce blood cholesterol levels and gastrointestinal disorders.</w:t></w:r></w:p><w:p><w:pPr><w:pStyle w:val="Heading1"/></w:pPr><w:bookmarkStart w:id="3" w:name="_Toc3"/><w:r><w:t>Article rating:</w:t></w:r><w:bookmarkEnd w:id="3"/></w:p><w:p><w:pPr><w:jc w:val="both"/></w:pPr><w:r><w:rPr/>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</w:r></w:p><w:p><w:pPr><w:pStyle w:val="Heading1"/></w:pPr><w:bookmarkStart w:id="4" w:name="_Toc4"/><w:r><w:t>Article analysis:</w:t></w:r><w:bookmarkEnd w:id="4"/></w:p><w:p><w:pPr><w:jc w:val="both"/></w:pPr><w:r><w:rPr/><w:t xml:space="preserve">该文章是一篇关于果胶及其在食品和制药行业中的应用的综述。文章提到了果胶的来源、结构、化学性质、凝胶化机理以及在食品和制药领域中的应用。然而，该文章存在以下问题：</w:t></w:r></w:p><w:p><w:pPr><w:jc w:val="both"/></w:pPr><w:r><w:rPr/><w:t xml:space="preserve"></w:t></w:r></w:p><w:p><w:pPr><w:jc w:val="both"/></w:pPr><w:r><w:rPr/><w:t xml:space="preserve">1. 偏袒某些来源</w:t></w:r></w:p><w:p><w:pPr><w:jc w:val="both"/></w:pPr><w:r><w:rPr/><w:t xml:space="preserve">文章声称柑橘皮和苹果渣是商业上最主要的果胶来源，但没有提到其他植物材料如甜菜根等也可以提取果胶。这可能是因为作者们更熟悉柑橘皮和苹果渣，或者因为这些原料更容易获得。</w:t></w:r></w:p><w:p><w:pPr><w:jc w:val="both"/></w:pPr><w:r><w:rPr/><w:t xml:space="preserve"></w:t></w:r></w:p><w:p><w:pPr><w:jc w:val="both"/></w:pPr><w:r><w:rPr/><w:t xml:space="preserve">2. 片面报道</w:t></w:r></w:p><w:p><w:pPr><w:jc w:val="both"/></w:pPr><w:r><w:rPr/><w:t xml:space="preserve">文章只提到了果胶的优点，如稳定性好、成本低等，但没有提到其缺点或潜在风险。例如，在高剂量下使用果胶可能会导致肠道不适或过敏反应。</w:t></w:r></w:p><w:p><w:pPr><w:jc w:val="both"/></w:pPr><w:r><w:rPr/><w:t xml:space="preserve"></w:t></w:r></w:p><w:p><w:pPr><w:jc w:val="both"/></w:pPr><w:r><w:rPr/><w:t xml:space="preserve">3. 缺失考虑点</w:t></w:r></w:p><w:p><w:pPr><w:jc w:val="both"/></w:pPr><w:r><w:rPr/><w:t xml:space="preserve">文章没有讨论果胶对环境的影响。由于大量使用柑橘皮和苹果渣来生产果胶，可能会导致这些废弃物的积累和处理问题。</w:t></w:r></w:p><w:p><w:pPr><w:jc w:val="both"/></w:pPr><w:r><w:rPr/><w:t xml:space="preserve"></w:t></w:r></w:p><w:p><w:pPr><w:jc w:val="both"/></w:pPr><w:r><w:rPr/><w:t xml:space="preserve">4. 未探索反驳</w:t></w:r></w:p><w:p><w:pPr><w:jc w:val="both"/></w:pPr><w:r><w:rPr/><w:t xml:space="preserve">文章没有探讨与果胶相关的争议话题，如是否有必要将其添加到食品中以增加纤维素摄入量。</w:t></w:r></w:p><w:p><w:pPr><w:jc w:val="both"/></w:pPr><w:r><w:rPr/><w:t xml:space="preserve"></w:t></w:r></w:p><w:p><w:pPr><w:jc w:val="both"/></w:pPr><w:r><w:rPr/><w:t xml:space="preserve">5. 宣传内容</w:t></w:r></w:p><w:p><w:pPr><w:jc w:val="both"/></w:pPr><w:r><w:rPr/><w:t xml:space="preserve">尽管文章声称介绍了果胶在制药领域中的应用，但它并没有详细说明这些应用是如何实现的，并且似乎过分强调了其作为DDS（药物传递系统）载体的优势。</w:t></w:r></w:p><w:p><w:pPr><w:jc w:val="both"/></w:pPr><w:r><w:rPr/><w:t xml:space="preserve"></w:t></w:r></w:p><w:p><w:pPr><w:jc w:val="both"/></w:pPr><w:r><w:rPr/><w:t xml:space="preserve">总之，该文章虽然提供了一些有价值的信息，但也存在一些偏见和片面报道，并且缺乏全面性和客观性。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Other sources of pectin extraction
</w:t></w:r></w:p><w:p><w:pPr><w:spacing w:after="0"/><w:numPr><w:ilvl w:val="0"/><w:numId w:val="2"/></w:numPr></w:pPr><w:r><w:rPr/><w:t xml:space="preserve">Potential risks and drawbacks of pectin consumption
</w:t></w:r></w:p><w:p><w:pPr><w:spacing w:after="0"/><w:numPr><w:ilvl w:val="0"/><w:numId w:val="2"/></w:numPr></w:pPr><w:r><w:rPr/><w:t xml:space="preserve">Environmental impact of pectin production
</w:t></w:r></w:p><w:p><w:pPr><w:spacing w:after="0"/><w:numPr><w:ilvl w:val="0"/><w:numId w:val="2"/></w:numPr></w:pPr><w:r><w:rPr/><w:t xml:space="preserve">Controversial aspects of pectin use in food industry
</w:t></w:r></w:p><w:p><w:pPr><w:spacing w:after="0"/><w:numPr><w:ilvl w:val="0"/><w:numId w:val="2"/></w:numPr></w:pPr><w:r><w:rPr/><w:t xml:space="preserve">Detailed explanation of pectin applications in pharmaceutical industry
</w:t></w:r></w:p><w:p><w:pPr><w:numPr><w:ilvl w:val="0"/><w:numId w:val="2"/></w:numPr></w:pPr><w:r><w:rPr/><w:t xml:space="preserve">Objective evaluation of pectin as a drug delivery system carrier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https://www.fullpicture.app/item/9e3bfe774a6f2f5b3331b86a5d53ba2a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35DDE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olar.googleusercontent.com/scholar?q=cache%3AF3tz5chjBxcJ%3Ascholar.google.com%2F+++pectin+Tyagi+2015&amp;hl=en&amp;as_sdt=0%2C5" TargetMode="External"/><Relationship Id="rId8" Type="http://schemas.openxmlformats.org/officeDocument/2006/relationships/hyperlink" Target="https://www.fullpicture.app/item/9e3bfe774a6f2f5b3331b86a5d53ba2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2023-12-05T11:34:50+01:00</dcterms:created>
  <dcterms:modified xsi:type="dcterms:W3CDTF">2023-12-05T11:34:50+01:00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