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CSVS, a crowdsourcing database of the Spanish population genetic variability | Nucleic Acids Research | Oxford Academic</w:t>
      </w:r>
      <w:br/>
      <w:hyperlink r:id="rId7" w:history="1">
        <w:r>
          <w:rPr>
            <w:color w:val="2980b9"/>
            <w:u w:val="single"/>
          </w:rPr>
          <w:t xml:space="preserve">https://academic.oup.com/nar/article/49/D1/D1130/5912819</w:t>
        </w:r>
      </w:hyperlink>
    </w:p>
    <w:p>
      <w:pPr>
        <w:pStyle w:val="Heading1"/>
      </w:pPr>
      <w:bookmarkStart w:id="2" w:name="_Toc2"/>
      <w:r>
        <w:t>Article summary:</w:t>
      </w:r>
      <w:bookmarkEnd w:id="2"/>
    </w:p>
    <w:p>
      <w:pPr>
        <w:jc w:val="both"/>
      </w:pPr>
      <w:r>
        <w:rPr/>
        <w:t xml:space="preserve">1. CSVS是一个众包数据库，用于研究西班牙人群的遗传变异性。该数据库收集了来自西班牙不同地区的个体的基因组数据，并提供了对这些数据进行分析和比较的工具。</w:t>
      </w:r>
    </w:p>
    <w:p>
      <w:pPr>
        <w:jc w:val="both"/>
      </w:pPr>
      <w:r>
        <w:rPr/>
        <w:t xml:space="preserve"/>
      </w:r>
    </w:p>
    <w:p>
      <w:pPr>
        <w:jc w:val="both"/>
      </w:pPr>
      <w:r>
        <w:rPr/>
        <w:t xml:space="preserve">2. CSVS数据库的建立旨在促进人群遗传学研究，特别是在西班牙人群中。通过收集大量样本和相关信息，研究人员可以更好地理解西班牙人群的遗传多样性，并为相关疾病的研究提供重要数据。</w:t>
      </w:r>
    </w:p>
    <w:p>
      <w:pPr>
        <w:jc w:val="both"/>
      </w:pPr>
      <w:r>
        <w:rPr/>
        <w:t xml:space="preserve"/>
      </w:r>
    </w:p>
    <w:p>
      <w:pPr>
        <w:jc w:val="both"/>
      </w:pPr>
      <w:r>
        <w:rPr/>
        <w:t xml:space="preserve">3. CSVS数据库还提供了一种交互式工具，使用户能够根据自己的需求查询和分析数据。这个工具可以帮助研究人员发现与特定基因型或表型相关联的变异，并探索不同地区之间的遗传差异。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提供的内容只包括文章的作者和他们所属的机构，并没有提供文章的具体内容或主题。要对文章进行批判性分析，需要了解文章中所讨论的具体内容、数据和论证，并评估其可靠性、准确性和客观性。</w:t>
      </w:r>
    </w:p>
    <w:p>
      <w:pPr>
        <w:pStyle w:val="Heading1"/>
      </w:pPr>
      <w:bookmarkStart w:id="5" w:name="_Toc5"/>
      <w:r>
        <w:t>Topics for further research:</w:t>
      </w:r>
      <w:bookmarkEnd w:id="5"/>
    </w:p>
    <w:p>
      <w:pPr>
        <w:spacing w:after="0"/>
        <w:numPr>
          <w:ilvl w:val="0"/>
          <w:numId w:val="2"/>
        </w:numPr>
      </w:pPr>
      <w:r>
        <w:rPr/>
        <w:t xml:space="preserve">使用作者的姓名和机构名称进行搜索，以了解他们的专业背景和研究领域。
</w:t>
      </w:r>
    </w:p>
    <w:p>
      <w:pPr>
        <w:spacing w:after="0"/>
        <w:numPr>
          <w:ilvl w:val="0"/>
          <w:numId w:val="2"/>
        </w:numPr>
      </w:pPr>
      <w:r>
        <w:rPr/>
        <w:t xml:space="preserve">使用文章标题或相关关键词进行搜索，以找到其他相关的文章或研究。
</w:t>
      </w:r>
    </w:p>
    <w:p>
      <w:pPr>
        <w:spacing w:after="0"/>
        <w:numPr>
          <w:ilvl w:val="0"/>
          <w:numId w:val="2"/>
        </w:numPr>
      </w:pPr>
      <w:r>
        <w:rPr/>
        <w:t xml:space="preserve">阅读相关领域的权威机构或学术期刊的论文，以了解该主题的常见观点和研究成果。
</w:t>
      </w:r>
    </w:p>
    <w:p>
      <w:pPr>
        <w:spacing w:after="0"/>
        <w:numPr>
          <w:ilvl w:val="0"/>
          <w:numId w:val="2"/>
        </w:numPr>
      </w:pPr>
      <w:r>
        <w:rPr/>
        <w:t xml:space="preserve">查找相关统计数据或研究报告，以支持或反驳文章中的论点。
</w:t>
      </w:r>
    </w:p>
    <w:p>
      <w:pPr>
        <w:spacing w:after="0"/>
        <w:numPr>
          <w:ilvl w:val="0"/>
          <w:numId w:val="2"/>
        </w:numPr>
      </w:pPr>
      <w:r>
        <w:rPr/>
        <w:t xml:space="preserve">阅读其他人对该主题的批判性分析或评论，以获得不同的观点和解释。
</w:t>
      </w:r>
    </w:p>
    <w:p>
      <w:pPr>
        <w:numPr>
          <w:ilvl w:val="0"/>
          <w:numId w:val="2"/>
        </w:numPr>
      </w:pPr>
      <w:r>
        <w:rPr/>
        <w:t xml:space="preserve">尝试联系作者或相关专家，以获取更多信息或解释。</w:t>
      </w:r>
    </w:p>
    <w:p>
      <w:pPr>
        <w:pStyle w:val="Heading1"/>
      </w:pPr>
      <w:bookmarkStart w:id="6" w:name="_Toc6"/>
      <w:r>
        <w:t>Report location:</w:t>
      </w:r>
      <w:bookmarkEnd w:id="6"/>
    </w:p>
    <w:p>
      <w:hyperlink r:id="rId8" w:history="1">
        <w:r>
          <w:rPr>
            <w:color w:val="2980b9"/>
            <w:u w:val="single"/>
          </w:rPr>
          <w:t xml:space="preserve">https://www.fullpicture.app/item/9e59a6f6b851b53d1283c25c95513d62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29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rticle/49/D1/D1130/5912819" TargetMode="External"/><Relationship Id="rId8" Type="http://schemas.openxmlformats.org/officeDocument/2006/relationships/hyperlink" Target="https://www.fullpicture.app/item/9e59a6f6b851b53d1283c25c95513d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2024-01-06T21:57:06+01:00</dcterms:created>
  <dcterms:modified xsi:type="dcterms:W3CDTF">2024-01-06T21:57:06+01:00</dcterms:modified>
</cp:coreProperties>
</file>

<file path=docProps/custom.xml><?xml version="1.0" encoding="utf-8"?>
<Properties xmlns="http://schemas.openxmlformats.org/officeDocument/2006/custom-properties" xmlns:vt="http://schemas.openxmlformats.org/officeDocument/2006/docPropsVTypes"/>
</file>