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Scalable Synthesis of 2D Mo2C and Thickness‐Dependent Hydrogen Evolution on Its Basal Plane and Edges - Wu - Advanced Materials - Wiley Online Library</w:t>
      </w:r>
      <w:br/>
      <w:hyperlink r:id="rId7" w:history="1">
        <w:r>
          <w:rPr>
            <w:color w:val="2980b9"/>
            <w:u w:val="single"/>
          </w:rPr>
          <w:t xml:space="preserve">https://onlinelibrary.wiley.com/doi/abs/10.1002/adma.202209954</w:t>
        </w:r>
      </w:hyperlink>
    </w:p>
    <w:p>
      <w:pPr>
        <w:pStyle w:val="Heading1"/>
      </w:pPr>
      <w:bookmarkStart w:id="2" w:name="_Toc2"/>
      <w:r>
        <w:t>Article summary:</w:t>
      </w:r>
      <w:bookmarkEnd w:id="2"/>
    </w:p>
    <w:p>
      <w:pPr>
        <w:jc w:val="both"/>
      </w:pPr>
      <w:r>
        <w:rPr/>
        <w:t xml:space="preserve">1. A new strategy for the scalable synthesis of 2D Mo2C flakes with a low concentration of defects has been developed.</w:t>
      </w:r>
    </w:p>
    <w:p>
      <w:pPr>
        <w:jc w:val="both"/>
      </w:pPr>
      <w:r>
        <w:rPr/>
        <w:t xml:space="preserve">2. The 2D Mo2C flakes show promise for hydrogen evolution reaction (HER).</w:t>
      </w:r>
    </w:p>
    <w:p>
      <w:pPr>
        <w:jc w:val="both"/>
      </w:pPr>
      <w:r>
        <w:rPr/>
        <w:t xml:space="preserve">3. The thickness of the flakes affects the HER activity on its basal plane and edges.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research conducted and its results. The authors have provided evidence to support their claims, such as experimental data and images of the samples used in the study. Furthermore, they have discussed potential risks associated with their findings, such as possible environmental impacts from using Mo2C MXene in energy storage applications. However, there are some areas where more information could be provided, such as a discussion of potential counterarguments or alternative solutions to the problem being addressed by this research. Additionally, while the authors have discussed potential risks associated with their findings, they do not provide any recommendations for mitigating these risks or further research that could be done to address them.</w:t>
      </w:r>
    </w:p>
    <w:p>
      <w:pPr>
        <w:pStyle w:val="Heading1"/>
      </w:pPr>
      <w:bookmarkStart w:id="5" w:name="_Toc5"/>
      <w:r>
        <w:t>Topics for further research:</w:t>
      </w:r>
      <w:bookmarkEnd w:id="5"/>
    </w:p>
    <w:p>
      <w:pPr>
        <w:spacing w:after="0"/>
        <w:numPr>
          <w:ilvl w:val="0"/>
          <w:numId w:val="2"/>
        </w:numPr>
      </w:pPr>
      <w:r>
        <w:rPr/>
        <w:t xml:space="preserve">Environmental impacts of Mo2C MXene</w:t>
      </w:r>
    </w:p>
    <w:p>
      <w:pPr>
        <w:spacing w:after="0"/>
        <w:numPr>
          <w:ilvl w:val="0"/>
          <w:numId w:val="2"/>
        </w:numPr>
      </w:pPr>
      <w:r>
        <w:rPr/>
        <w:t xml:space="preserve">Mitigation strategies for Mo2C MXene risks</w:t>
      </w:r>
    </w:p>
    <w:p>
      <w:pPr>
        <w:spacing w:after="0"/>
        <w:numPr>
          <w:ilvl w:val="0"/>
          <w:numId w:val="2"/>
        </w:numPr>
      </w:pPr>
      <w:r>
        <w:rPr/>
        <w:t xml:space="preserve">Alternative energy storage solutions</w:t>
      </w:r>
    </w:p>
    <w:p>
      <w:pPr>
        <w:spacing w:after="0"/>
        <w:numPr>
          <w:ilvl w:val="0"/>
          <w:numId w:val="2"/>
        </w:numPr>
      </w:pPr>
      <w:r>
        <w:rPr/>
        <w:t xml:space="preserve">Counterarguments to Mo2C MXene research</w:t>
      </w:r>
    </w:p>
    <w:p>
      <w:pPr>
        <w:spacing w:after="0"/>
        <w:numPr>
          <w:ilvl w:val="0"/>
          <w:numId w:val="2"/>
        </w:numPr>
      </w:pPr>
      <w:r>
        <w:rPr/>
        <w:t xml:space="preserve">Further research on Mo2C MXene</w:t>
      </w:r>
    </w:p>
    <w:p>
      <w:pPr>
        <w:numPr>
          <w:ilvl w:val="0"/>
          <w:numId w:val="2"/>
        </w:numPr>
      </w:pPr>
      <w:r>
        <w:rPr/>
        <w:t xml:space="preserve">Potential applications of Mo2C MXene</w:t>
      </w:r>
    </w:p>
    <w:p>
      <w:pPr>
        <w:pStyle w:val="Heading1"/>
      </w:pPr>
      <w:bookmarkStart w:id="6" w:name="_Toc6"/>
      <w:r>
        <w:t>Report location:</w:t>
      </w:r>
      <w:bookmarkEnd w:id="6"/>
    </w:p>
    <w:p>
      <w:hyperlink r:id="rId8" w:history="1">
        <w:r>
          <w:rPr>
            <w:color w:val="2980b9"/>
            <w:u w:val="single"/>
          </w:rPr>
          <w:t xml:space="preserve">https://www.fullpicture.app/item/9e6fe9d21779412c6cb17ee7fa00475e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3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2209954" TargetMode="External"/><Relationship Id="rId8" Type="http://schemas.openxmlformats.org/officeDocument/2006/relationships/hyperlink" Target="https://www.fullpicture.app/item/9e6fe9d21779412c6cb17ee7fa004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2023-02-23T05:37:44+01:00</dcterms:created>
  <dcterms:modified xsi:type="dcterms:W3CDTF">2023-02-23T05:37:44+01:00</dcterms:modified>
</cp:coreProperties>
</file>

<file path=docProps/custom.xml><?xml version="1.0" encoding="utf-8"?>
<Properties xmlns="http://schemas.openxmlformats.org/officeDocument/2006/custom-properties" xmlns:vt="http://schemas.openxmlformats.org/officeDocument/2006/docPropsVTypes"/>
</file>