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resilience assessment of complementary transportation networks under natural hazards - ScienceDirect</w:t>
      </w:r>
      <w:br/>
      <w:hyperlink r:id="rId7" w:history="1">
        <w:r>
          <w:rPr>
            <w:color w:val="2980b9"/>
            <w:u w:val="single"/>
          </w:rPr>
          <w:t xml:space="preserve">https://www.sciencedirect.com/science/article/pii/S1361920922001596?via%3Dihub=</w:t>
        </w:r>
      </w:hyperlink>
    </w:p>
    <w:p>
      <w:pPr>
        <w:pStyle w:val="Heading1"/>
      </w:pPr>
      <w:bookmarkStart w:id="2" w:name="_Toc2"/>
      <w:r>
        <w:t>Article summary:</w:t>
      </w:r>
      <w:bookmarkEnd w:id="2"/>
    </w:p>
    <w:p>
      <w:pPr>
        <w:jc w:val="both"/>
      </w:pPr>
      <w:r>
        <w:rPr/>
        <w:t xml:space="preserve">1. 本文提供了一个多阶段的模型来评估由多种交通方式组成的交通系统在自然灾害下的弹性表现。</w:t>
      </w:r>
    </w:p>
    <w:p>
      <w:pPr>
        <w:jc w:val="both"/>
      </w:pPr>
      <w:r>
        <w:rPr/>
        <w:t xml:space="preserve">2. 通过模拟台风情景，对中国高速铁路网络和民航网络进行了弹性评估，并揭示了两种网络的不同弹性特征以及在受损时的互补效应。</w:t>
      </w:r>
    </w:p>
    <w:p>
      <w:pPr>
        <w:jc w:val="both"/>
      </w:pPr>
      <w:r>
        <w:rPr/>
        <w:t xml:space="preserve">3. 该研究为促进高速铁路和民航之间的合作提供了动力，以提高系统的弹性。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该文章提供了一个多阶段的模型来评估由多种交通方式组成的交通系统在自然灾害下的弹性。然而，该文章存在一些潜在偏见和不足之处。</w:t>
      </w:r>
    </w:p>
    <w:p>
      <w:pPr>
        <w:jc w:val="both"/>
      </w:pPr>
      <w:r>
        <w:rPr/>
        <w:t xml:space="preserve"/>
      </w:r>
    </w:p>
    <w:p>
      <w:pPr>
        <w:jc w:val="both"/>
      </w:pPr>
      <w:r>
        <w:rPr/>
        <w:t xml:space="preserve">首先，该文章只关注了自然灾害对交通系统的影响，而忽略了其他因素如人为干扰、技术故障等可能对交通系统造成的影响。这样会导致对交通系统整体弹性的评估不够全面。</w:t>
      </w:r>
    </w:p>
    <w:p>
      <w:pPr>
        <w:jc w:val="both"/>
      </w:pPr>
      <w:r>
        <w:rPr/>
        <w:t xml:space="preserve"/>
      </w:r>
    </w:p>
    <w:p>
      <w:pPr>
        <w:jc w:val="both"/>
      </w:pPr>
      <w:r>
        <w:rPr/>
        <w:t xml:space="preserve">其次，该文章没有考虑到不同地区和国家之间的差异性。例如，在中国，高铁和民航是两个主要的交通方式，但在其他国家可能有不同情况。因此，在将这种方法应用于其他地区或国家时需要进行适当调整。</w:t>
      </w:r>
    </w:p>
    <w:p>
      <w:pPr>
        <w:jc w:val="both"/>
      </w:pPr>
      <w:r>
        <w:rPr/>
        <w:t xml:space="preserve"/>
      </w:r>
    </w:p>
    <w:p>
      <w:pPr>
        <w:jc w:val="both"/>
      </w:pPr>
      <w:r>
        <w:rPr/>
        <w:t xml:space="preserve">此外，该文章没有提供足够的证据来支持其所提出的结论。例如，在文章中提到高铁和民航之间存在互补效应，但并没有详细说明这种效应是如何产生的，并且也没有提供相关数据来支持这一结论。</w:t>
      </w:r>
    </w:p>
    <w:p>
      <w:pPr>
        <w:jc w:val="both"/>
      </w:pPr>
      <w:r>
        <w:rPr/>
        <w:t xml:space="preserve"/>
      </w:r>
    </w:p>
    <w:p>
      <w:pPr>
        <w:jc w:val="both"/>
      </w:pPr>
      <w:r>
        <w:rPr/>
        <w:t xml:space="preserve">最后，该文章可能存在一定程度上的偏袒。例如，在分析高铁和民航网络时，作者可能更倾向于强调二者之间的互补效应而忽略了它们各自存在的问题和局限性。</w:t>
      </w:r>
    </w:p>
    <w:p>
      <w:pPr>
        <w:jc w:val="both"/>
      </w:pPr>
      <w:r>
        <w:rPr/>
        <w:t xml:space="preserve"/>
      </w:r>
    </w:p>
    <w:p>
      <w:pPr>
        <w:jc w:val="both"/>
      </w:pPr>
      <w:r>
        <w:rPr/>
        <w:t xml:space="preserve">综上所述，尽管该文章提供了一个有用的方法来评估交通系统在自然灾害下的弹性，但仍需要进一步完善和改进以使其更加客观、全面、准确地反映实际情况。</w:t>
      </w:r>
    </w:p>
    <w:p>
      <w:pPr>
        <w:pStyle w:val="Heading1"/>
      </w:pPr>
      <w:bookmarkStart w:id="5" w:name="_Toc5"/>
      <w:r>
        <w:t>Topics for further research:</w:t>
      </w:r>
      <w:bookmarkEnd w:id="5"/>
    </w:p>
    <w:p>
      <w:pPr>
        <w:spacing w:after="0"/>
        <w:numPr>
          <w:ilvl w:val="0"/>
          <w:numId w:val="2"/>
        </w:numPr>
      </w:pPr>
      <w:r>
        <w:rPr/>
        <w:t xml:space="preserve">Other factors affecting transportation system resilience
</w:t>
      </w:r>
    </w:p>
    <w:p>
      <w:pPr>
        <w:spacing w:after="0"/>
        <w:numPr>
          <w:ilvl w:val="0"/>
          <w:numId w:val="2"/>
        </w:numPr>
      </w:pPr>
      <w:r>
        <w:rPr/>
        <w:t xml:space="preserve">Regional and national differences in transportation systems
</w:t>
      </w:r>
    </w:p>
    <w:p>
      <w:pPr>
        <w:spacing w:after="0"/>
        <w:numPr>
          <w:ilvl w:val="0"/>
          <w:numId w:val="2"/>
        </w:numPr>
      </w:pPr>
      <w:r>
        <w:rPr/>
        <w:t xml:space="preserve">Lack of evidence to support conclusions
</w:t>
      </w:r>
    </w:p>
    <w:p>
      <w:pPr>
        <w:spacing w:after="0"/>
        <w:numPr>
          <w:ilvl w:val="0"/>
          <w:numId w:val="2"/>
        </w:numPr>
      </w:pPr>
      <w:r>
        <w:rPr/>
        <w:t xml:space="preserve">Potential bias in analysis of transportation modes
</w:t>
      </w:r>
    </w:p>
    <w:p>
      <w:pPr>
        <w:spacing w:after="0"/>
        <w:numPr>
          <w:ilvl w:val="0"/>
          <w:numId w:val="2"/>
        </w:numPr>
      </w:pPr>
      <w:r>
        <w:rPr/>
        <w:t xml:space="preserve">Need for further refinement and improvement of the model
</w:t>
      </w:r>
    </w:p>
    <w:p>
      <w:pPr>
        <w:numPr>
          <w:ilvl w:val="0"/>
          <w:numId w:val="2"/>
        </w:numPr>
      </w:pPr>
      <w:r>
        <w:rPr/>
        <w:t xml:space="preserve">Additional research needed to address gaps in the analysis</w:t>
      </w:r>
    </w:p>
    <w:p>
      <w:pPr>
        <w:pStyle w:val="Heading1"/>
      </w:pPr>
      <w:bookmarkStart w:id="6" w:name="_Toc6"/>
      <w:r>
        <w:t>Report location:</w:t>
      </w:r>
      <w:bookmarkEnd w:id="6"/>
    </w:p>
    <w:p>
      <w:hyperlink r:id="rId8" w:history="1">
        <w:r>
          <w:rPr>
            <w:color w:val="2980b9"/>
            <w:u w:val="single"/>
          </w:rPr>
          <w:t xml:space="preserve">https://www.fullpicture.app/item/9ea7232dc9a970e22f6ce0e9489552dd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E9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22001596?via%3Dihub=" TargetMode="External"/><Relationship Id="rId8" Type="http://schemas.openxmlformats.org/officeDocument/2006/relationships/hyperlink" Target="https://www.fullpicture.app/item/9ea7232dc9a970e22f6ce0e948955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2023-12-05T12:29:03+01:00</dcterms:created>
  <dcterms:modified xsi:type="dcterms:W3CDTF">2023-12-05T12:29:03+01:00</dcterms:modified>
</cp:coreProperties>
</file>

<file path=docProps/custom.xml><?xml version="1.0" encoding="utf-8"?>
<Properties xmlns="http://schemas.openxmlformats.org/officeDocument/2006/custom-properties" xmlns:vt="http://schemas.openxmlformats.org/officeDocument/2006/docPropsVTypes"/>
</file>