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Is this true? : freemagic</w:t>
      </w:r>
      <w:br/>
      <w:hyperlink r:id="rId7" w:history="1">
        <w:r>
          <w:rPr>
            <w:color w:val="2980b9"/>
            <w:u w:val="single"/>
          </w:rPr>
          <w:t xml:space="preserve">https://www.reddit.com/r/freemagic/comments/17tp53h/is_this_true/</w:t>
        </w:r>
      </w:hyperlink>
    </w:p>
    <w:p>
      <w:pPr>
        <w:pStyle w:val="Heading1"/>
      </w:pPr>
      <w:bookmarkStart w:id="2" w:name="_Toc2"/>
      <w:r>
        <w:t>Article summary:</w:t>
      </w:r>
      <w:bookmarkEnd w:id="2"/>
    </w:p>
    <w:p>
      <w:pPr>
        <w:jc w:val="both"/>
      </w:pPr>
      <w:r>
        <w:rPr/>
        <w:t xml:space="preserve">1. Red tends to be involved in most of the best color pairings in the format, with gruul, boros, and izzet showing up strong.</w:t>
      </w:r>
    </w:p>
    <w:p>
      <w:pPr>
        <w:jc w:val="both"/>
      </w:pPr>
      <w:r>
        <w:rPr/>
        <w:t xml:space="preserve">2. The card "Caves" seems to have good support in sealed, although it may be difficult to draft.</w:t>
      </w:r>
    </w:p>
    <w:p>
      <w:pPr>
        <w:jc w:val="both"/>
      </w:pPr>
      <w:r>
        <w:rPr/>
        <w:t xml:space="preserve">3. The format is slower due to fewer effective removal spells, leading to higher board states and less effectiveness for aggressive strategies.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"Is this true?" on the freemagic subreddit discusses some early takeaways from the prerelease of a new Magic: The Gathering format. While the author presents their observations, it is important to critically analyze the content for potential biases, unsupported claims, missing evidence, and unexplored counterarguments.</w:t>
      </w:r>
    </w:p>
    <w:p>
      <w:pPr>
        <w:jc w:val="both"/>
      </w:pPr>
      <w:r>
        <w:rPr/>
        <w:t xml:space="preserve"/>
      </w:r>
    </w:p>
    <w:p>
      <w:pPr>
        <w:jc w:val="both"/>
      </w:pPr>
      <w:r>
        <w:rPr/>
        <w:t xml:space="preserve">One potential bias in the article is the author's preference for red as the best color or being involved in most of the best color pairings. They state that red tends to be strong in gruul, boros, and izzet decks. However, this claim lacks evidence or statistical data to support it. It could be based solely on personal experience or anecdotal evidence from their own prerelease event. Without further analysis or data from a larger sample size, it is difficult to determine if red is truly the best color in this format.</w:t>
      </w:r>
    </w:p>
    <w:p>
      <w:pPr>
        <w:jc w:val="both"/>
      </w:pPr>
      <w:r>
        <w:rPr/>
        <w:t xml:space="preserve"/>
      </w:r>
    </w:p>
    <w:p>
      <w:pPr>
        <w:jc w:val="both"/>
      </w:pPr>
      <w:r>
        <w:rPr/>
        <w:t xml:space="preserve">Another claim made by the author is that caves are real and have good support in sealed play. However, they mention that drafting caves might be difficult. This statement lacks clarification on why drafting caves would be challenging and what makes them strong in sealed play. Without providing specific examples or explaining how caves interact with other cards or mechanics in the format, this claim remains unsupported.</w:t>
      </w:r>
    </w:p>
    <w:p>
      <w:pPr>
        <w:jc w:val="both"/>
      </w:pPr>
      <w:r>
        <w:rPr/>
        <w:t xml:space="preserve"/>
      </w:r>
    </w:p>
    <w:p>
      <w:pPr>
        <w:jc w:val="both"/>
      </w:pPr>
      <w:r>
        <w:rPr/>
        <w:t xml:space="preserve">The article also suggests that the format is slower due to fewer effective removal spells. While this observation may hold true for the author's prerelease experience, it does not consider other factors that could influence game pace such as card availability during prerelease events or individual playstyles. Additionally, without comparing this format to previous ones or providing data on average game lengths, it is challenging to determine if this format is indeed slower than others.</w:t>
      </w:r>
    </w:p>
    <w:p>
      <w:pPr>
        <w:jc w:val="both"/>
      </w:pPr>
      <w:r>
        <w:rPr/>
        <w:t xml:space="preserve"/>
      </w:r>
    </w:p>
    <w:p>
      <w:pPr>
        <w:jc w:val="both"/>
      </w:pPr>
      <w:r>
        <w:rPr/>
        <w:t xml:space="preserve">Furthermore, there are missing points of consideration in the article. The author focuses primarily on color pairings and board states but fails to discuss other aspects of gameplay such as card synergies, key mechanics, or potential weaknesses of certain strategies. A more comprehensive analysis would have explored these factors to provide a more well-rounded understanding of the format.</w:t>
      </w:r>
    </w:p>
    <w:p>
      <w:pPr>
        <w:jc w:val="both"/>
      </w:pPr>
      <w:r>
        <w:rPr/>
        <w:t xml:space="preserve"/>
      </w:r>
    </w:p>
    <w:p>
      <w:pPr>
        <w:jc w:val="both"/>
      </w:pPr>
      <w:r>
        <w:rPr/>
        <w:t xml:space="preserve">The article does not present any counterarguments or alternative perspectives. It solely relies on the author's observations and experiences without considering differing opinions or potential drawbacks of their claims. This one-sided reporting limits the depth of analysis and may lead to a biased view of the format.</w:t>
      </w:r>
    </w:p>
    <w:p>
      <w:pPr>
        <w:jc w:val="both"/>
      </w:pPr>
      <w:r>
        <w:rPr/>
        <w:t xml:space="preserve"/>
      </w:r>
    </w:p>
    <w:p>
      <w:pPr>
        <w:jc w:val="both"/>
      </w:pPr>
      <w:r>
        <w:rPr/>
        <w:t xml:space="preserve">Overall, the article lacks substantial evidence, fails to explore counterarguments, and presents a limited perspective on the new Magic: The Gathering format. It is important for readers to approach this content critically and seek additional sources or analysis before forming their own conclusions.</w:t>
      </w:r>
    </w:p>
    <w:p>
      <w:pPr>
        <w:pStyle w:val="Heading1"/>
      </w:pPr>
      <w:bookmarkStart w:id="5" w:name="_Toc5"/>
      <w:r>
        <w:t>Topics for further research:</w:t>
      </w:r>
      <w:bookmarkEnd w:id="5"/>
    </w:p>
    <w:p>
      <w:pPr>
        <w:spacing w:after="0"/>
        <w:numPr>
          <w:ilvl w:val="0"/>
          <w:numId w:val="2"/>
        </w:numPr>
      </w:pPr>
      <w:r>
        <w:rPr/>
        <w:t xml:space="preserve">Magic: The Gathering format mechanics and synergies analysis
</w:t>
      </w:r>
    </w:p>
    <w:p>
      <w:pPr>
        <w:spacing w:after="0"/>
        <w:numPr>
          <w:ilvl w:val="0"/>
          <w:numId w:val="2"/>
        </w:numPr>
      </w:pPr>
      <w:r>
        <w:rPr/>
        <w:t xml:space="preserve">Comparison of removal spells in different Magic: The Gathering formats
</w:t>
      </w:r>
    </w:p>
    <w:p>
      <w:pPr>
        <w:spacing w:after="0"/>
        <w:numPr>
          <w:ilvl w:val="0"/>
          <w:numId w:val="2"/>
        </w:numPr>
      </w:pPr>
      <w:r>
        <w:rPr/>
        <w:t xml:space="preserve">Pros and cons of drafting caves in the new Magic: The Gathering format
</w:t>
      </w:r>
    </w:p>
    <w:p>
      <w:pPr>
        <w:spacing w:after="0"/>
        <w:numPr>
          <w:ilvl w:val="0"/>
          <w:numId w:val="2"/>
        </w:numPr>
      </w:pPr>
      <w:r>
        <w:rPr/>
        <w:t xml:space="preserve">Exploration of card synergies and key mechanics in the new Magic: The Gathering format
</w:t>
      </w:r>
    </w:p>
    <w:p>
      <w:pPr>
        <w:spacing w:after="0"/>
        <w:numPr>
          <w:ilvl w:val="0"/>
          <w:numId w:val="2"/>
        </w:numPr>
      </w:pPr>
      <w:r>
        <w:rPr/>
        <w:t xml:space="preserve">Analysis of potential weaknesses and drawbacks of certain strategies in the new Magic: The Gathering format
</w:t>
      </w:r>
    </w:p>
    <w:p>
      <w:pPr>
        <w:numPr>
          <w:ilvl w:val="0"/>
          <w:numId w:val="2"/>
        </w:numPr>
      </w:pPr>
      <w:r>
        <w:rPr/>
        <w:t xml:space="preserve">Different perspectives on the strength and viability of red in the new Magic: The Gathering format</w:t>
      </w:r>
    </w:p>
    <w:p>
      <w:pPr>
        <w:pStyle w:val="Heading1"/>
      </w:pPr>
      <w:bookmarkStart w:id="6" w:name="_Toc6"/>
      <w:r>
        <w:t>Report location:</w:t>
      </w:r>
      <w:bookmarkEnd w:id="6"/>
    </w:p>
    <w:p>
      <w:hyperlink r:id="rId8" w:history="1">
        <w:r>
          <w:rPr>
            <w:color w:val="2980b9"/>
            <w:u w:val="single"/>
          </w:rPr>
          <w:t xml:space="preserve">https://www.fullpicture.app/item/9f0f043143f948fd4edbeda0869a82ff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41C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freemagic/comments/17tp53h/is_this_true/" TargetMode="External"/><Relationship Id="rId8" Type="http://schemas.openxmlformats.org/officeDocument/2006/relationships/hyperlink" Target="https://www.fullpicture.app/item/9f0f043143f948fd4edbeda0869a82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2024-05-06T18:56:43+02:00</dcterms:created>
  <dcterms:modified xsi:type="dcterms:W3CDTF">2024-05-06T18:56:43+02:00</dcterms:modified>
</cp:coreProperties>
</file>

<file path=docProps/custom.xml><?xml version="1.0" encoding="utf-8"?>
<Properties xmlns="http://schemas.openxmlformats.org/officeDocument/2006/custom-properties" xmlns:vt="http://schemas.openxmlformats.org/officeDocument/2006/docPropsVTypes"/>
</file>