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Genomewide identification and expression analysis of the ARF gene family in apple | SpringerLink</w:t>
      </w:r>
      <w:br/>
      <w:hyperlink r:id="rId7" w:history="1">
        <w:r>
          <w:rPr>
            <w:color w:val="2980b9"/>
            <w:u w:val="single"/>
          </w:rPr>
          <w:t xml:space="preserve">https://link.springer.com/article/10.1007/s12041-014-0462-0</w:t>
        </w:r>
      </w:hyperlink>
    </w:p>
    <w:p>
      <w:pPr>
        <w:pStyle w:val="Heading1"/>
      </w:pPr>
      <w:bookmarkStart w:id="2" w:name="_Toc2"/>
      <w:r>
        <w:t>Article summary:</w:t>
      </w:r>
      <w:bookmarkEnd w:id="2"/>
    </w:p>
    <w:p>
      <w:pPr>
        <w:jc w:val="both"/>
      </w:pPr>
      <w:r>
        <w:rPr/>
        <w:t xml:space="preserve">1. Auxins are important growth regulator molecules that play a role in various development processes in plants.</w:t>
      </w:r>
    </w:p>
    <w:p>
      <w:pPr>
        <w:jc w:val="both"/>
      </w:pPr>
      <w:r>
        <w:rPr/>
        <w:t xml:space="preserve">2. The ARF gene family is composed of three modular and portable domains, and it is responsible for controlling the expression of auxin response genes.</w:t>
      </w:r>
    </w:p>
    <w:p>
      <w:pPr>
        <w:jc w:val="both"/>
      </w:pPr>
      <w:r>
        <w:rPr/>
        <w:t xml:space="preserve">3. In Arabidopsis, there are 23 ARF genes distributed on all five chromosomes, with 13 of them being restricted to embryogenesis/seed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ARF gene family in apple and its role in regulating auxin response genes. The article is well-written and provides a comprehensive overview of the topic, including information on the structure and function of the ARF gene family as well as its distribution in Arabidopsis. The article also includes references to relevant research studies that support its claims. </w:t>
      </w:r>
    </w:p>
    <w:p>
      <w:pPr>
        <w:jc w:val="both"/>
      </w:pPr>
      <w:r>
        <w:rPr/>
        <w:t xml:space="preserve">However, there are some potential biases present in the article that should be noted. For example, the article does not provide any information on how this research could be applied to other species or crops beyond apple, which could limit its usefulness for readers who are interested in learning more about this topic outside of apple production. Additionally, while the article does provide some information on potential risks associated with using synthetic auxins, it does not explore these risks in depth or discuss possible alternatives to using synthetic auxins. </w:t>
      </w:r>
    </w:p>
    <w:p>
      <w:pPr>
        <w:jc w:val="both"/>
      </w:pPr>
      <w:r>
        <w:rPr/>
        <w:t xml:space="preserve">In conclusion, while this article provides a comprehensive overview of the ARF gene family and its role in regulating auxin response genes, it could benefit from providing more information on how this research can be applied to other species or crops beyond apple as well as exploring potential risks associated with using synthetic auxins and discussing possible alternatives to using them.</w:t>
      </w:r>
    </w:p>
    <w:p>
      <w:pPr>
        <w:pStyle w:val="Heading1"/>
      </w:pPr>
      <w:bookmarkStart w:id="5" w:name="_Toc5"/>
      <w:r>
        <w:t>Topics for further research:</w:t>
      </w:r>
      <w:bookmarkEnd w:id="5"/>
    </w:p>
    <w:p>
      <w:pPr>
        <w:spacing w:after="0"/>
        <w:numPr>
          <w:ilvl w:val="0"/>
          <w:numId w:val="2"/>
        </w:numPr>
      </w:pPr>
      <w:r>
        <w:rPr/>
        <w:t xml:space="preserve">Auxin response genes in other species</w:t>
      </w:r>
    </w:p>
    <w:p>
      <w:pPr>
        <w:spacing w:after="0"/>
        <w:numPr>
          <w:ilvl w:val="0"/>
          <w:numId w:val="2"/>
        </w:numPr>
      </w:pPr>
      <w:r>
        <w:rPr/>
        <w:t xml:space="preserve">Alternatives to synthetic auxins</w:t>
      </w:r>
    </w:p>
    <w:p>
      <w:pPr>
        <w:spacing w:after="0"/>
        <w:numPr>
          <w:ilvl w:val="0"/>
          <w:numId w:val="2"/>
        </w:numPr>
      </w:pPr>
      <w:r>
        <w:rPr/>
        <w:t xml:space="preserve">Risks associated with synthetic auxins</w:t>
      </w:r>
    </w:p>
    <w:p>
      <w:pPr>
        <w:spacing w:after="0"/>
        <w:numPr>
          <w:ilvl w:val="0"/>
          <w:numId w:val="2"/>
        </w:numPr>
      </w:pPr>
      <w:r>
        <w:rPr/>
        <w:t xml:space="preserve">ARF gene family in other crops</w:t>
      </w:r>
    </w:p>
    <w:p>
      <w:pPr>
        <w:spacing w:after="0"/>
        <w:numPr>
          <w:ilvl w:val="0"/>
          <w:numId w:val="2"/>
        </w:numPr>
      </w:pPr>
      <w:r>
        <w:rPr/>
        <w:t xml:space="preserve">Auxin response genes in other crops</w:t>
      </w:r>
    </w:p>
    <w:p>
      <w:pPr>
        <w:numPr>
          <w:ilvl w:val="0"/>
          <w:numId w:val="2"/>
        </w:numPr>
      </w:pPr>
      <w:r>
        <w:rPr/>
        <w:t xml:space="preserve">Regulation of auxin response genes in other species</w:t>
      </w:r>
    </w:p>
    <w:p>
      <w:pPr>
        <w:pStyle w:val="Heading1"/>
      </w:pPr>
      <w:bookmarkStart w:id="6" w:name="_Toc6"/>
      <w:r>
        <w:t>Report location:</w:t>
      </w:r>
      <w:bookmarkEnd w:id="6"/>
    </w:p>
    <w:p>
      <w:hyperlink r:id="rId8" w:history="1">
        <w:r>
          <w:rPr>
            <w:color w:val="2980b9"/>
            <w:u w:val="single"/>
          </w:rPr>
          <w:t xml:space="preserve">https://www.fullpicture.app/item/9f12ec47be05c7d4c553bacb31956f31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D09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041-014-0462-0" TargetMode="External"/><Relationship Id="rId8" Type="http://schemas.openxmlformats.org/officeDocument/2006/relationships/hyperlink" Target="https://www.fullpicture.app/item/9f12ec47be05c7d4c553bacb31956f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2023-02-20T08:31:52+01:00</dcterms:created>
  <dcterms:modified xsi:type="dcterms:W3CDTF">2023-02-20T08:31:52+01:00</dcterms:modified>
</cp:coreProperties>
</file>

<file path=docProps/custom.xml><?xml version="1.0" encoding="utf-8"?>
<Properties xmlns="http://schemas.openxmlformats.org/officeDocument/2006/custom-properties" xmlns:vt="http://schemas.openxmlformats.org/officeDocument/2006/docPropsVTypes"/>
</file>