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[2106.12627] Provably efficient machine learning for quantum many-body problems</w:t>
      </w:r>
      <w:br/>
      <w:hyperlink r:id="rId7" w:history="1">
        <w:r>
          <w:rPr>
            <w:color w:val="2980b9"/>
            <w:u w:val="single"/>
          </w:rPr>
          <w:t xml:space="preserve">https://arxiv.org/abs/2106.12627</w:t>
        </w:r>
      </w:hyperlink>
    </w:p>
    <w:p>
      <w:pPr>
        <w:pStyle w:val="Heading1"/>
      </w:pPr>
      <w:bookmarkStart w:id="2" w:name="_Toc2"/>
      <w:r>
        <w:t>Article summary:</w:t>
      </w:r>
      <w:bookmarkEnd w:id="2"/>
    </w:p>
    <w:p>
      <w:pPr>
        <w:jc w:val="both"/>
      </w:pPr>
      <w:r>
        <w:rPr/>
        <w:t xml:space="preserve">1. Classical machine learning algorithms can efficiently predict ground state properties of gapped Hamiltonians in finite spatial dimensions.</w:t>
      </w:r>
    </w:p>
    <w:p>
      <w:pPr>
        <w:jc w:val="both"/>
      </w:pPr>
      <w:r>
        <w:rPr/>
        <w:t xml:space="preserve">2. Classical ML algorithms can also efficiently classify a wide range of quantum phases of matter.</w:t>
      </w:r>
    </w:p>
    <w:p>
      <w:pPr>
        <w:jc w:val="both"/>
      </w:pPr>
      <w:r>
        <w:rPr/>
        <w:t xml:space="preserve">3. Extensive numerical experiments support the theoretical results in various scenarios, such as Rydberg atom systems, 2D random Heisenberg models, symmetry-protected topological phases, and topologically ordered phases.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extensive numerical experiments that support the theoretical results presented in the article. The authors have provided evidence for their claims and have explored counterarguments to their conclusions. Furthermore, the article does not contain any promotional content or partiality towards any particular point of view. The authors have also noted possible risks associated with their findings and have presented both sides of the argument equally. However, there are some missing points of consideration that could be explored further such as potential biases in the data used for training the machine learning algorithms or potential limitations of classical ML algorithms when applied to quantum many-body problems. Additionally, more evidence could be provided to support some of the claims made in the article such as how classical ML algorithms can efficiently classify a wide range of quantum phases of matter.</w:t>
      </w:r>
    </w:p>
    <w:p>
      <w:pPr>
        <w:pStyle w:val="Heading1"/>
      </w:pPr>
      <w:bookmarkStart w:id="5" w:name="_Toc5"/>
      <w:r>
        <w:t>Topics for further research:</w:t>
      </w:r>
      <w:bookmarkEnd w:id="5"/>
    </w:p>
    <w:p>
      <w:pPr>
        <w:spacing w:after="0"/>
        <w:numPr>
          <w:ilvl w:val="0"/>
          <w:numId w:val="2"/>
        </w:numPr>
      </w:pPr>
      <w:r>
        <w:rPr/>
        <w:t xml:space="preserve">Quantum many-body problems</w:t>
      </w:r>
    </w:p>
    <w:p>
      <w:pPr>
        <w:spacing w:after="0"/>
        <w:numPr>
          <w:ilvl w:val="0"/>
          <w:numId w:val="2"/>
        </w:numPr>
      </w:pPr>
      <w:r>
        <w:rPr/>
        <w:t xml:space="preserve">Classical machine learning algorithms</w:t>
      </w:r>
    </w:p>
    <w:p>
      <w:pPr>
        <w:spacing w:after="0"/>
        <w:numPr>
          <w:ilvl w:val="0"/>
          <w:numId w:val="2"/>
        </w:numPr>
      </w:pPr>
      <w:r>
        <w:rPr/>
        <w:t xml:space="preserve">Quantum phase classification</w:t>
      </w:r>
    </w:p>
    <w:p>
      <w:pPr>
        <w:spacing w:after="0"/>
        <w:numPr>
          <w:ilvl w:val="0"/>
          <w:numId w:val="2"/>
        </w:numPr>
      </w:pPr>
      <w:r>
        <w:rPr/>
        <w:t xml:space="preserve">Data bias in machine learning</w:t>
      </w:r>
    </w:p>
    <w:p>
      <w:pPr>
        <w:spacing w:after="0"/>
        <w:numPr>
          <w:ilvl w:val="0"/>
          <w:numId w:val="2"/>
        </w:numPr>
      </w:pPr>
      <w:r>
        <w:rPr/>
        <w:t xml:space="preserve">Limitations of classical ML algorithms</w:t>
      </w:r>
    </w:p>
    <w:p>
      <w:pPr>
        <w:numPr>
          <w:ilvl w:val="0"/>
          <w:numId w:val="2"/>
        </w:numPr>
      </w:pPr>
      <w:r>
        <w:rPr/>
        <w:t xml:space="preserve">Quantum phase transitions</w:t>
      </w:r>
    </w:p>
    <w:p>
      <w:pPr>
        <w:pStyle w:val="Heading1"/>
      </w:pPr>
      <w:bookmarkStart w:id="6" w:name="_Toc6"/>
      <w:r>
        <w:t>Report location:</w:t>
      </w:r>
      <w:bookmarkEnd w:id="6"/>
    </w:p>
    <w:p>
      <w:hyperlink r:id="rId8" w:history="1">
        <w:r>
          <w:rPr>
            <w:color w:val="2980b9"/>
            <w:u w:val="single"/>
          </w:rPr>
          <w:t xml:space="preserve">https://www.fullpicture.app/item/9f314e238acb6276db98cec7cd4f5811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25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6.12627" TargetMode="External"/><Relationship Id="rId8" Type="http://schemas.openxmlformats.org/officeDocument/2006/relationships/hyperlink" Target="https://www.fullpicture.app/item/9f314e238acb6276db98cec7cd4f58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2023-02-28T01:28:58+01:00</dcterms:created>
  <dcterms:modified xsi:type="dcterms:W3CDTF">2023-02-28T01:28:58+01:00</dcterms:modified>
</cp:coreProperties>
</file>

<file path=docProps/custom.xml><?xml version="1.0" encoding="utf-8"?>
<Properties xmlns="http://schemas.openxmlformats.org/officeDocument/2006/custom-properties" xmlns:vt="http://schemas.openxmlformats.org/officeDocument/2006/docPropsVTypes"/>
</file>