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MbIDGF, a novel member of the imaginal disc growth factor family in Mamestra brassicae, stimulates cell proliferation in two lepidopteran cell lines without insulin - ScienceDirect</w:t>
      </w:r>
      <w:br/>
      <w:hyperlink r:id="rId7" w:history="1">
        <w:r>
          <w:rPr>
            <w:color w:val="2980b9"/>
            <w:u w:val="single"/>
          </w:rPr>
          <w:t xml:space="preserve">https://www.sciencedirect.com/science/article/pii/S0965174806000907</w:t>
        </w:r>
      </w:hyperlink>
    </w:p>
    <w:p>
      <w:pPr>
        <w:pStyle w:val="Heading1"/>
      </w:pPr>
      <w:bookmarkStart w:id="2" w:name="_Toc2"/>
      <w:r>
        <w:t>Article summary:</w:t>
      </w:r>
      <w:bookmarkEnd w:id="2"/>
    </w:p>
    <w:p>
      <w:pPr>
        <w:jc w:val="both"/>
      </w:pPr>
      <w:r>
        <w:rPr/>
        <w:t xml:space="preserve">1. A novel member of the imaginal disc growth factor family, MbIDGF, was identified from the cabbage armyworm, Mamestra brassicae.</w:t>
      </w:r>
    </w:p>
    <w:p>
      <w:pPr>
        <w:jc w:val="both"/>
      </w:pPr>
      <w:r>
        <w:rPr/>
        <w:t xml:space="preserve">2. Recombinant MbIDGF protein was expressed in baculovirus-infected Sf9 cells and purified.</w:t>
      </w:r>
    </w:p>
    <w:p>
      <w:pPr>
        <w:jc w:val="both"/>
      </w:pPr>
      <w:r>
        <w:rPr/>
        <w:t xml:space="preserve">3. Without insulin, recombinant MbIDGF protein stimulated cell growth of two lepidopteran cell lines derived from M. brassicae in a dose-dependent manner.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the isolation and characterization of a novel member of the imaginal disc growth factor family, MbIDGF, from the cabbage armyworm, Mamestra brassicae. The authors provide clear descriptions of their methods and results which are supported by evidence such as sequencing data and Southern blot analysis. Furthermore, they discuss potential implications of their findings for future research into insect growth factors without making unsupported claims or presenting one-sided arguments.</w:t>
      </w:r>
    </w:p>
    <w:p>
      <w:pPr>
        <w:jc w:val="both"/>
      </w:pPr>
      <w:r>
        <w:rPr/>
        <w:t xml:space="preserve">However, there are some points that could be improved upon in this article. For example, while the authors discuss potential implications for future research into insect growth factors, they do not explore any counterarguments or alternative explanations for their findings. Additionally, while they provide evidence to support their claims about MbIDGF's ability to stimulate cell growth without insulin, they do not discuss any possible risks associated with this finding or consider any other potential effects that MbIDGF may have on cell proliferation or development in insects. Finally, while the authors provide detailed descriptions of their methods and results throughout the article, they do not present both sides equally when discussing potential implications for future research into insect growth factors; instead focusing solely on how their findings may be beneficial for further studies rather than exploring any potential drawbacks or limitations that may arise from using MbIDGF as a model system for studying insect growth factors.</w:t>
      </w:r>
    </w:p>
    <w:p>
      <w:pPr>
        <w:pStyle w:val="Heading1"/>
      </w:pPr>
      <w:bookmarkStart w:id="5" w:name="_Toc5"/>
      <w:r>
        <w:t>Topics for further research:</w:t>
      </w:r>
      <w:bookmarkEnd w:id="5"/>
    </w:p>
    <w:p>
      <w:pPr>
        <w:spacing w:after="0"/>
        <w:numPr>
          <w:ilvl w:val="0"/>
          <w:numId w:val="2"/>
        </w:numPr>
      </w:pPr>
      <w:r>
        <w:rPr/>
        <w:t xml:space="preserve">Insect growth factor risks </w:t>
      </w:r>
    </w:p>
    <w:p>
      <w:pPr>
        <w:spacing w:after="0"/>
        <w:numPr>
          <w:ilvl w:val="0"/>
          <w:numId w:val="2"/>
        </w:numPr>
      </w:pPr>
      <w:r>
        <w:rPr/>
        <w:t xml:space="preserve">Alternative explanations for insect growth factor findings </w:t>
      </w:r>
    </w:p>
    <w:p>
      <w:pPr>
        <w:spacing w:after="0"/>
        <w:numPr>
          <w:ilvl w:val="0"/>
          <w:numId w:val="2"/>
        </w:numPr>
      </w:pPr>
      <w:r>
        <w:rPr/>
        <w:t xml:space="preserve">Potential effects of MbIDGF on cell proliferation </w:t>
      </w:r>
    </w:p>
    <w:p>
      <w:pPr>
        <w:spacing w:after="0"/>
        <w:numPr>
          <w:ilvl w:val="0"/>
          <w:numId w:val="2"/>
        </w:numPr>
      </w:pPr>
      <w:r>
        <w:rPr/>
        <w:t xml:space="preserve">Potential drawbacks of using MbIDGF as a model system </w:t>
      </w:r>
    </w:p>
    <w:p>
      <w:pPr>
        <w:spacing w:after="0"/>
        <w:numPr>
          <w:ilvl w:val="0"/>
          <w:numId w:val="2"/>
        </w:numPr>
      </w:pPr>
      <w:r>
        <w:rPr/>
        <w:t xml:space="preserve">Insulin-independent cell growth stimulation </w:t>
      </w:r>
    </w:p>
    <w:p>
      <w:pPr>
        <w:numPr>
          <w:ilvl w:val="0"/>
          <w:numId w:val="2"/>
        </w:numPr>
      </w:pPr>
      <w:r>
        <w:rPr/>
        <w:t xml:space="preserve">Implications of MbIDGF for future research</w:t>
      </w:r>
    </w:p>
    <w:p>
      <w:pPr>
        <w:pStyle w:val="Heading1"/>
      </w:pPr>
      <w:bookmarkStart w:id="6" w:name="_Toc6"/>
      <w:r>
        <w:t>Report location:</w:t>
      </w:r>
      <w:bookmarkEnd w:id="6"/>
    </w:p>
    <w:p>
      <w:hyperlink r:id="rId8" w:history="1">
        <w:r>
          <w:rPr>
            <w:color w:val="2980b9"/>
            <w:u w:val="single"/>
          </w:rPr>
          <w:t xml:space="preserve">https://www.fullpicture.app/item/9f54dcc4196ca539e89a414981c1c0db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9FC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5174806000907" TargetMode="External"/><Relationship Id="rId8" Type="http://schemas.openxmlformats.org/officeDocument/2006/relationships/hyperlink" Target="https://www.fullpicture.app/item/9f54dcc4196ca539e89a414981c1c0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2023-02-25T18:40:23+01:00</dcterms:created>
  <dcterms:modified xsi:type="dcterms:W3CDTF">2023-02-25T18:40:23+01:00</dcterms:modified>
</cp:coreProperties>
</file>

<file path=docProps/custom.xml><?xml version="1.0" encoding="utf-8"?>
<Properties xmlns="http://schemas.openxmlformats.org/officeDocument/2006/custom-properties" xmlns:vt="http://schemas.openxmlformats.org/officeDocument/2006/docPropsVTypes"/>
</file>