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ChatPDF - Sider</w:t>
      </w:r>
      <w:br/>
      <w:hyperlink r:id="rId7" w:history="1">
        <w:r>
          <w:rPr>
            <w:color w:val="2980b9"/>
            <w:u w:val="single"/>
          </w:rPr>
          <w:t xml:space="preserve">https://sider.ai/chatpdf/E0YX5UMZJ9?fid=0</w:t>
        </w:r>
      </w:hyperlink>
    </w:p>
    <w:p>
      <w:pPr>
        <w:pStyle w:val="Heading1"/>
      </w:pPr>
      <w:bookmarkStart w:id="2" w:name="_Toc2"/>
      <w:r>
        <w:t>Article summary:</w:t>
      </w:r>
      <w:bookmarkEnd w:id="2"/>
    </w:p>
    <w:p>
      <w:pPr>
        <w:jc w:val="both"/>
      </w:pPr>
      <w:r>
        <w:rPr/>
        <w:t xml:space="preserve">1. 基于BFA-GRNN的飞行性能预测模型：文章介绍了一种基于细菌觅食算法（BFA）优化的广义回归神经网络（GRNN）的飞行性能预测模型。该模型通过训练飞行员的多维生理信号来预测模拟飞行实验中的飞行性能。</w:t>
      </w:r>
    </w:p>
    <w:p>
      <w:pPr>
        <w:jc w:val="both"/>
      </w:pPr>
      <w:r>
        <w:rPr/>
        <w:t xml:space="preserve"/>
      </w:r>
    </w:p>
    <w:p>
      <w:pPr>
        <w:jc w:val="both"/>
      </w:pPr>
      <w:r>
        <w:rPr/>
        <w:t xml:space="preserve">2. 飞行性能预测与人为因素研究：文章指出，研究飞行性能的预测方法可以有效提高飞行质量并减少人为事故的比例。目前，对于评估飞行性能，研究主要集中在处理生理信号以建立飞行性能预测模型上。</w:t>
      </w:r>
    </w:p>
    <w:p>
      <w:pPr>
        <w:jc w:val="both"/>
      </w:pPr>
      <w:r>
        <w:rPr/>
        <w:t xml:space="preserve"/>
      </w:r>
    </w:p>
    <w:p>
      <w:pPr>
        <w:jc w:val="both"/>
      </w:pPr>
      <w:r>
        <w:rPr/>
        <w:t xml:space="preserve">3. 采用GRNN和BFA优化：为了解决多维生理信号非线性、高维和不稳定等问题，文章选择使用广义回归神经网络（GRNN）建立飞行性能预测模型，并使用细菌觅食算法（BFA）优化GRNN平滑因子。通过将预测结果与真实的飞行性能结果进行比较，验证了该方法的有效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基于BFA-GRNN的飞行性能预测”，主要介绍了一种基于细菌觅食算法（BFA）优化的广义回归神经网络（GRNN）的飞行性能预测模型。文章提到通过分析飞行员的多维生理信号来训练模型，并在模拟飞行实验中预测飞行性能。通过将模型的预测结果与真实值进行比较，验证了该方法的有效性，并为飞行性能的预测提供了新途径。</w:t>
      </w:r>
    </w:p>
    <w:p>
      <w:pPr>
        <w:jc w:val="both"/>
      </w:pPr>
      <w:r>
        <w:rPr/>
        <w:t xml:space="preserve"/>
      </w:r>
    </w:p>
    <w:p>
      <w:pPr>
        <w:jc w:val="both"/>
      </w:pPr>
      <w:r>
        <w:rPr/>
        <w:t xml:space="preserve">然而，这篇文章存在一些潜在偏见和不足之处。首先，文章没有明确提及研究中可能存在的局限性和不确定性。其次，文章没有提供对其他可能影响飞行性能的因素进行全面考虑，如天气条件、机械故障等。此外，文章没有提供充分的证据来支持所提出方法的有效性，并未探索其他可能存在的反驳观点。</w:t>
      </w:r>
    </w:p>
    <w:p>
      <w:pPr>
        <w:jc w:val="both"/>
      </w:pPr>
      <w:r>
        <w:rPr/>
        <w:t xml:space="preserve"/>
      </w:r>
    </w:p>
    <w:p>
      <w:pPr>
        <w:jc w:val="both"/>
      </w:pPr>
      <w:r>
        <w:rPr/>
        <w:t xml:space="preserve">另外，文章使用了一些专业术语和缩写词，并未对其进行解释或定义，给非专业读者带来了困惑。此外，在引用格式方面也存在问题，包括错误使用引文格式和错别字。</w:t>
      </w:r>
    </w:p>
    <w:p>
      <w:pPr>
        <w:jc w:val="both"/>
      </w:pPr>
      <w:r>
        <w:rPr/>
        <w:t xml:space="preserve"/>
      </w:r>
    </w:p>
    <w:p>
      <w:pPr>
        <w:jc w:val="both"/>
      </w:pPr>
      <w:r>
        <w:rPr/>
        <w:t xml:space="preserve">总体而言，这篇文章在介绍了一种基于BFA-GRNN的飞行性能预测模型的同时，存在一些潜在偏见和不足之处。为了提高文章的可信度和说服力，作者应该更全面地考虑可能影响飞行性能的因素，并提供充分的证据来支持所提出方法的有效性。此外，对于非专业读者来说，作者应该解释和定义使用的专业术语和缩写词。</w:t>
      </w:r>
    </w:p>
    <w:p>
      <w:pPr>
        <w:pStyle w:val="Heading1"/>
      </w:pPr>
      <w:bookmarkStart w:id="5" w:name="_Toc5"/>
      <w:r>
        <w:t>Topics for further research:</w:t>
      </w:r>
      <w:bookmarkEnd w:id="5"/>
    </w:p>
    <w:p>
      <w:pPr>
        <w:spacing w:after="0"/>
        <w:numPr>
          <w:ilvl w:val="0"/>
          <w:numId w:val="2"/>
        </w:numPr>
      </w:pPr>
      <w:r>
        <w:rPr/>
        <w:t xml:space="preserve">飞行员多维生理信号分析
</w:t>
      </w:r>
    </w:p>
    <w:p>
      <w:pPr>
        <w:spacing w:after="0"/>
        <w:numPr>
          <w:ilvl w:val="0"/>
          <w:numId w:val="2"/>
        </w:numPr>
      </w:pPr>
      <w:r>
        <w:rPr/>
        <w:t xml:space="preserve">飞行性能预测模型的局限性和不确定性
</w:t>
      </w:r>
    </w:p>
    <w:p>
      <w:pPr>
        <w:spacing w:after="0"/>
        <w:numPr>
          <w:ilvl w:val="0"/>
          <w:numId w:val="2"/>
        </w:numPr>
      </w:pPr>
      <w:r>
        <w:rPr/>
        <w:t xml:space="preserve">其他可能影响飞行性能的因素
</w:t>
      </w:r>
    </w:p>
    <w:p>
      <w:pPr>
        <w:spacing w:after="0"/>
        <w:numPr>
          <w:ilvl w:val="0"/>
          <w:numId w:val="2"/>
        </w:numPr>
      </w:pPr>
      <w:r>
        <w:rPr/>
        <w:t xml:space="preserve">证据支持方法有效性的不足
</w:t>
      </w:r>
    </w:p>
    <w:p>
      <w:pPr>
        <w:spacing w:after="0"/>
        <w:numPr>
          <w:ilvl w:val="0"/>
          <w:numId w:val="2"/>
        </w:numPr>
      </w:pPr>
      <w:r>
        <w:rPr/>
        <w:t xml:space="preserve">反驳观点的探索
</w:t>
      </w:r>
    </w:p>
    <w:p>
      <w:pPr>
        <w:numPr>
          <w:ilvl w:val="0"/>
          <w:numId w:val="2"/>
        </w:numPr>
      </w:pPr>
      <w:r>
        <w:rPr/>
        <w:t xml:space="preserve">专业术语和缩写词的解释和定义</w:t>
      </w:r>
    </w:p>
    <w:p>
      <w:pPr>
        <w:pStyle w:val="Heading1"/>
      </w:pPr>
      <w:bookmarkStart w:id="6" w:name="_Toc6"/>
      <w:r>
        <w:t>Report location:</w:t>
      </w:r>
      <w:bookmarkEnd w:id="6"/>
    </w:p>
    <w:p>
      <w:hyperlink r:id="rId8" w:history="1">
        <w:r>
          <w:rPr>
            <w:color w:val="2980b9"/>
            <w:u w:val="single"/>
          </w:rPr>
          <w:t xml:space="preserve">https://www.fullpicture.app/item/9f5fe80417c7d15a36a995a7714c5eea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328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der.ai/chatpdf/E0YX5UMZJ9?fid=0" TargetMode="External"/><Relationship Id="rId8" Type="http://schemas.openxmlformats.org/officeDocument/2006/relationships/hyperlink" Target="https://www.fullpicture.app/item/9f5fe80417c7d15a36a995a7714c5e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2023-12-05T09:14:26+01:00</dcterms:created>
  <dcterms:modified xsi:type="dcterms:W3CDTF">2023-12-05T09:14:26+01:00</dcterms:modified>
</cp:coreProperties>
</file>

<file path=docProps/custom.xml><?xml version="1.0" encoding="utf-8"?>
<Properties xmlns="http://schemas.openxmlformats.org/officeDocument/2006/custom-properties" xmlns:vt="http://schemas.openxmlformats.org/officeDocument/2006/docPropsVTypes"/>
</file>