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Presynaptic K+ channels: electrifying regulators of synaptic terminal excitability - PubMed</w:t>
      </w:r>
      <w:br/>
      <w:hyperlink r:id="rId7" w:history="1">
        <w:r>
          <w:rPr>
            <w:color w:val="2980b9"/>
            <w:u w:val="single"/>
          </w:rPr>
          <w:t xml:space="preserve">https://pubmed.ncbi.nlm.nih.gov/15046880/</w:t>
        </w:r>
      </w:hyperlink>
    </w:p>
    <w:p>
      <w:pPr>
        <w:pStyle w:val="Heading1"/>
      </w:pPr>
      <w:bookmarkStart w:id="2" w:name="_Toc2"/>
      <w:r>
        <w:t>Article summary:</w:t>
      </w:r>
      <w:bookmarkEnd w:id="2"/>
    </w:p>
    <w:p>
      <w:pPr>
        <w:jc w:val="both"/>
      </w:pPr>
      <w:r>
        <w:rPr/>
        <w:t xml:space="preserve">1. Presynaptic K+ channels regulate the excitability of synaptic terminals by controlling the duration and amplitude of action potentials.</w:t>
      </w:r>
    </w:p>
    <w:p>
      <w:pPr>
        <w:jc w:val="both"/>
      </w:pPr>
      <w:r>
        <w:rPr/>
        <w:t xml:space="preserve">2. Different types of K+ channels are expressed in presynaptic terminals, each with unique properties and functions.</w:t>
      </w:r>
    </w:p>
    <w:p>
      <w:pPr>
        <w:jc w:val="both"/>
      </w:pPr>
      <w:r>
        <w:rPr/>
        <w:t xml:space="preserve">3. Dysregulation of presynaptic K+ channels can lead to hyperexcitability and contribute to neurological disorders such as epilepsy and chronic pain.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"Presynaptic K+ channels: electrifying regulators of synaptic terminal excitability" by Dodson et al. provides a review of the role of presynaptic potassium (K+) channels in regulating synaptic terminal excitability. The authors discuss the importance of these channels in controlling neurotransmitter release and maintaining proper neuronal function.</w:t>
      </w:r>
    </w:p>
    <w:p>
      <w:pPr>
        <w:jc w:val="both"/>
      </w:pPr>
      <w:r>
        <w:rPr/>
        <w:t xml:space="preserve"/>
      </w:r>
    </w:p>
    <w:p>
      <w:pPr>
        <w:jc w:val="both"/>
      </w:pPr>
      <w:r>
        <w:rPr/>
        <w:t xml:space="preserve">Overall, the article appears to be well-researched and informative, with a clear focus on the topic at hand. However, there are some potential biases and limitations to consider.</w:t>
      </w:r>
    </w:p>
    <w:p>
      <w:pPr>
        <w:jc w:val="both"/>
      </w:pPr>
      <w:r>
        <w:rPr/>
        <w:t xml:space="preserve"/>
      </w:r>
    </w:p>
    <w:p>
      <w:pPr>
        <w:jc w:val="both"/>
      </w:pPr>
      <w:r>
        <w:rPr/>
        <w:t xml:space="preserve">One potential bias is that the authors primarily focus on the positive effects of presynaptic K+ channels on neuronal function, without discussing any potential negative consequences or risks associated with their modulation. Additionally, while the authors do provide evidence for their claims, they do not thoroughly explore counterarguments or alternative explanations for their findings.</w:t>
      </w:r>
    </w:p>
    <w:p>
      <w:pPr>
        <w:jc w:val="both"/>
      </w:pPr>
      <w:r>
        <w:rPr/>
        <w:t xml:space="preserve"/>
      </w:r>
    </w:p>
    <w:p>
      <w:pPr>
        <w:jc w:val="both"/>
      </w:pPr>
      <w:r>
        <w:rPr/>
        <w:t xml:space="preserve">Another limitation is that the article may be somewhat technical and difficult for non-experts to understand. While this is understandable given the complex nature of the topic, it may limit its accessibility to a wider audience.</w:t>
      </w:r>
    </w:p>
    <w:p>
      <w:pPr>
        <w:jc w:val="both"/>
      </w:pPr>
      <w:r>
        <w:rPr/>
        <w:t xml:space="preserve"/>
      </w:r>
    </w:p>
    <w:p>
      <w:pPr>
        <w:jc w:val="both"/>
      </w:pPr>
      <w:r>
        <w:rPr/>
        <w:t xml:space="preserve">Overall, while there are some potential biases and limitations to consider, "Presynaptic K+ channels: electrifying regulators of synaptic terminal excitability" provides a valuable overview of an important topic in neuroscience research.</w:t>
      </w:r>
    </w:p>
    <w:p>
      <w:pPr>
        <w:pStyle w:val="Heading1"/>
      </w:pPr>
      <w:bookmarkStart w:id="5" w:name="_Toc5"/>
      <w:r>
        <w:t>Topics for further research:</w:t>
      </w:r>
      <w:bookmarkEnd w:id="5"/>
    </w:p>
    <w:p>
      <w:pPr>
        <w:spacing w:after="0"/>
        <w:numPr>
          <w:ilvl w:val="0"/>
          <w:numId w:val="2"/>
        </w:numPr>
      </w:pPr>
      <w:r>
        <w:rPr/>
        <w:t xml:space="preserve">Negative effects of presynaptic K+ channel modulation
</w:t>
      </w:r>
    </w:p>
    <w:p>
      <w:pPr>
        <w:spacing w:after="0"/>
        <w:numPr>
          <w:ilvl w:val="0"/>
          <w:numId w:val="2"/>
        </w:numPr>
      </w:pPr>
      <w:r>
        <w:rPr/>
        <w:t xml:space="preserve">Risks associated with presynaptic K+ channel manipulation
</w:t>
      </w:r>
    </w:p>
    <w:p>
      <w:pPr>
        <w:spacing w:after="0"/>
        <w:numPr>
          <w:ilvl w:val="0"/>
          <w:numId w:val="2"/>
        </w:numPr>
      </w:pPr>
      <w:r>
        <w:rPr/>
        <w:t xml:space="preserve">Counterarguments to the role of presynaptic K+ channels in neuronal function
</w:t>
      </w:r>
    </w:p>
    <w:p>
      <w:pPr>
        <w:spacing w:after="0"/>
        <w:numPr>
          <w:ilvl w:val="0"/>
          <w:numId w:val="2"/>
        </w:numPr>
      </w:pPr>
      <w:r>
        <w:rPr/>
        <w:t xml:space="preserve">Alternative explanations for presynaptic K+ channel effects on neurotransmitter release
</w:t>
      </w:r>
    </w:p>
    <w:p>
      <w:pPr>
        <w:spacing w:after="0"/>
        <w:numPr>
          <w:ilvl w:val="0"/>
          <w:numId w:val="2"/>
        </w:numPr>
      </w:pPr>
      <w:r>
        <w:rPr/>
        <w:t xml:space="preserve">Simplified explanations of presynaptic K+ channel function for non-experts
</w:t>
      </w:r>
    </w:p>
    <w:p>
      <w:pPr>
        <w:numPr>
          <w:ilvl w:val="0"/>
          <w:numId w:val="2"/>
        </w:numPr>
      </w:pPr>
      <w:r>
        <w:rPr/>
        <w:t xml:space="preserve">Clinical implications of presynaptic K+ channel dysfunction in neurological disorders</w:t>
      </w:r>
    </w:p>
    <w:p>
      <w:pPr>
        <w:pStyle w:val="Heading1"/>
      </w:pPr>
      <w:bookmarkStart w:id="6" w:name="_Toc6"/>
      <w:r>
        <w:t>Report location:</w:t>
      </w:r>
      <w:bookmarkEnd w:id="6"/>
    </w:p>
    <w:p>
      <w:hyperlink r:id="rId8" w:history="1">
        <w:r>
          <w:rPr>
            <w:color w:val="2980b9"/>
            <w:u w:val="single"/>
          </w:rPr>
          <w:t xml:space="preserve">https://www.fullpicture.app/item/9fdb391ebf3c410e16d6eb4f67a46eee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6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046880/" TargetMode="External"/><Relationship Id="rId8" Type="http://schemas.openxmlformats.org/officeDocument/2006/relationships/hyperlink" Target="https://www.fullpicture.app/item/9fdb391ebf3c410e16d6eb4f67a46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2023-12-17T14:41:18+01:00</dcterms:created>
  <dcterms:modified xsi:type="dcterms:W3CDTF">2023-12-17T14:41:18+01:00</dcterms:modified>
</cp:coreProperties>
</file>

<file path=docProps/custom.xml><?xml version="1.0" encoding="utf-8"?>
<Properties xmlns="http://schemas.openxmlformats.org/officeDocument/2006/custom-properties" xmlns:vt="http://schemas.openxmlformats.org/officeDocument/2006/docPropsVTypes"/>
</file>