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to improve the film ductility of colorless cycloaliphatic polyimides - Hasegawa - 2018 - Polymers for Advanced Technologies - Wiley Online Library</w:t>
      </w:r>
      <w:br/>
      <w:hyperlink r:id="rId7" w:history="1">
        <w:r>
          <w:rPr>
            <w:color w:val="2980b9"/>
            <w:u w:val="single"/>
          </w:rPr>
          <w:t xml:space="preserve">https://onlinelibrary.wiley.com/doi/10.1002/pat.4203</w:t>
        </w:r>
      </w:hyperlink>
    </w:p>
    <w:p>
      <w:pPr>
        <w:pStyle w:val="Heading1"/>
      </w:pPr>
      <w:bookmarkStart w:id="2" w:name="_Toc2"/>
      <w:r>
        <w:t>Article summary:</w:t>
      </w:r>
      <w:bookmarkEnd w:id="2"/>
    </w:p>
    <w:p>
      <w:pPr>
        <w:jc w:val="both"/>
      </w:pPr>
      <w:r>
        <w:rPr/>
        <w:t xml:space="preserve">1. This study explored approaches to improve the film ductility of colorless cycloaliphatic polyimides (PIs).</w:t>
      </w:r>
    </w:p>
    <w:p>
      <w:pPr>
        <w:jc w:val="both"/>
      </w:pPr>
      <w:r>
        <w:rPr/>
        <w:t xml:space="preserve">2. Unexpected toughening effects were observed when a PI derived from pyromellitic dianhydride (PMDA) and 4,4′-methylenebis(cyclohexylamine) was modified by copolymerization with a low isophoronediamine (IPDA) content.</w:t>
      </w:r>
    </w:p>
    <w:p>
      <w:pPr>
        <w:jc w:val="both"/>
      </w:pPr>
      <w:r>
        <w:rPr/>
        <w:t xml:space="preserve">3. The combinations of H-BTA with ether-containing diamines led to highly tough PI films with very high Tgs.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approaches used to improve the film ductility of colorless cycloaliphatic polyimides (PIs). The authors provide evidence for their claims, such as the unexpected toughening effect observed when a PI derived from pyromellitic dianhydride (PMDA) and 4,4′-methylenebis(cyclohexylamine) was modified by copolymerization with a low isophoronediamine (IPDA) content, as well as the combinations of H-BTA with ether-containing diamines leading to highly tough PI films with very high Tgs.</w:t>
      </w:r>
    </w:p>
    <w:p>
      <w:pPr>
        <w:jc w:val="both"/>
      </w:pPr>
      <w:r>
        <w:rPr/>
        <w:t xml:space="preserve">The article does not appear to be biased or one-sided in its reporting, as it presents both sides of the argument equally. It also does not contain any promotional content or partiality towards any particular approach or method.</w:t>
      </w:r>
    </w:p>
    <w:p>
      <w:pPr>
        <w:jc w:val="both"/>
      </w:pPr>
      <w:r>
        <w:rPr/>
        <w:t xml:space="preserve">The article does not appear to have any missing points of consideration or missing evidence for its claims made. However, it could have explored counterarguments more thoroughly and discussed possible risks associated with some of the approaches presented in more detail.</w:t>
      </w:r>
    </w:p>
    <w:p>
      <w:pPr>
        <w:pStyle w:val="Heading1"/>
      </w:pPr>
      <w:bookmarkStart w:id="5" w:name="_Toc5"/>
      <w:r>
        <w:t>Topics for further research:</w:t>
      </w:r>
      <w:bookmarkEnd w:id="5"/>
    </w:p>
    <w:p>
      <w:pPr>
        <w:spacing w:after="0"/>
        <w:numPr>
          <w:ilvl w:val="0"/>
          <w:numId w:val="2"/>
        </w:numPr>
      </w:pPr>
      <w:r>
        <w:rPr/>
        <w:t xml:space="preserve">Cycloaliphatic polyimides film ductility</w:t>
      </w:r>
    </w:p>
    <w:p>
      <w:pPr>
        <w:spacing w:after="0"/>
        <w:numPr>
          <w:ilvl w:val="0"/>
          <w:numId w:val="2"/>
        </w:numPr>
      </w:pPr>
      <w:r>
        <w:rPr/>
        <w:t xml:space="preserve">Pyromellitic dianhydride modification</w:t>
      </w:r>
    </w:p>
    <w:p>
      <w:pPr>
        <w:spacing w:after="0"/>
        <w:numPr>
          <w:ilvl w:val="0"/>
          <w:numId w:val="2"/>
        </w:numPr>
      </w:pPr>
      <w:r>
        <w:rPr/>
        <w:t xml:space="preserve">Isophoronediamine copolymerization</w:t>
      </w:r>
    </w:p>
    <w:p>
      <w:pPr>
        <w:spacing w:after="0"/>
        <w:numPr>
          <w:ilvl w:val="0"/>
          <w:numId w:val="2"/>
        </w:numPr>
      </w:pPr>
      <w:r>
        <w:rPr/>
        <w:t xml:space="preserve">Hexamethylenediamine-bis(3-aminopropyl)tetraamine toughening</w:t>
      </w:r>
    </w:p>
    <w:p>
      <w:pPr>
        <w:spacing w:after="0"/>
        <w:numPr>
          <w:ilvl w:val="0"/>
          <w:numId w:val="2"/>
        </w:numPr>
      </w:pPr>
      <w:r>
        <w:rPr/>
        <w:t xml:space="preserve">Ether-containing diamines film toughness</w:t>
      </w:r>
    </w:p>
    <w:p>
      <w:pPr>
        <w:numPr>
          <w:ilvl w:val="0"/>
          <w:numId w:val="2"/>
        </w:numPr>
      </w:pPr>
      <w:r>
        <w:rPr/>
        <w:t xml:space="preserve">High glass transition temperature polyimides</w:t>
      </w:r>
    </w:p>
    <w:p>
      <w:pPr>
        <w:pStyle w:val="Heading1"/>
      </w:pPr>
      <w:bookmarkStart w:id="6" w:name="_Toc6"/>
      <w:r>
        <w:t>Report location:</w:t>
      </w:r>
      <w:bookmarkEnd w:id="6"/>
    </w:p>
    <w:p>
      <w:hyperlink r:id="rId8" w:history="1">
        <w:r>
          <w:rPr>
            <w:color w:val="2980b9"/>
            <w:u w:val="single"/>
          </w:rPr>
          <w:t xml:space="preserve">https://www.fullpicture.app/item/9fe9386b0232a088bc798d2b464d9de8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1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at.4203" TargetMode="External"/><Relationship Id="rId8" Type="http://schemas.openxmlformats.org/officeDocument/2006/relationships/hyperlink" Target="https://www.fullpicture.app/item/9fe9386b0232a088bc798d2b464d9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2023-02-26T21:36:04+01:00</dcterms:created>
  <dcterms:modified xsi:type="dcterms:W3CDTF">2023-02-26T21:36:04+01:00</dcterms:modified>
</cp:coreProperties>
</file>

<file path=docProps/custom.xml><?xml version="1.0" encoding="utf-8"?>
<Properties xmlns="http://schemas.openxmlformats.org/officeDocument/2006/custom-properties" xmlns:vt="http://schemas.openxmlformats.org/officeDocument/2006/docPropsVTypes"/>
</file>